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15" w:rsidRPr="00B01C11" w:rsidRDefault="00DE42AD" w:rsidP="00B97515">
      <w:pPr>
        <w:rPr>
          <w:rFonts w:cs="Arial"/>
          <w:szCs w:val="22"/>
        </w:rPr>
      </w:pPr>
      <w:bookmarkStart w:id="0" w:name="_GoBack"/>
      <w:bookmarkEnd w:id="0"/>
      <w:r>
        <w:rPr>
          <w:rFonts w:cs="Arial"/>
          <w:noProof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-685800</wp:posOffset>
            </wp:positionV>
            <wp:extent cx="2508250" cy="742950"/>
            <wp:effectExtent l="19050" t="0" r="6350" b="0"/>
            <wp:wrapNone/>
            <wp:docPr id="2" name="Billede 2" descr="Skjold_navn_lille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jold_navn_lille_4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4AC" w:rsidRDefault="004644AC" w:rsidP="004644AC">
      <w:pPr>
        <w:framePr w:w="3345" w:h="1191" w:hRule="exact" w:wrap="around" w:vAnchor="page" w:hAnchor="page" w:x="1192" w:y="2326"/>
      </w:pPr>
      <w:r w:rsidRPr="004644AC">
        <w:t xml:space="preserve">Til medlemmer </w:t>
      </w:r>
    </w:p>
    <w:p w:rsidR="004644AC" w:rsidRPr="004644AC" w:rsidRDefault="004644AC" w:rsidP="004644AC">
      <w:pPr>
        <w:framePr w:w="3345" w:h="1191" w:hRule="exact" w:wrap="around" w:vAnchor="page" w:hAnchor="page" w:x="1192" w:y="2326"/>
      </w:pPr>
      <w:r w:rsidRPr="004644AC">
        <w:t>af Facaderåd Præstø</w:t>
      </w:r>
    </w:p>
    <w:p w:rsidR="002A5131" w:rsidRPr="004644AC" w:rsidRDefault="002A5131" w:rsidP="002A5131">
      <w:pPr>
        <w:framePr w:w="3345" w:h="1191" w:hRule="exact" w:wrap="around" w:vAnchor="page" w:hAnchor="page" w:x="1192" w:y="2326"/>
      </w:pPr>
    </w:p>
    <w:p w:rsidR="002A5131" w:rsidRPr="004644AC" w:rsidRDefault="002A5131" w:rsidP="002A5131">
      <w:pPr>
        <w:framePr w:w="3345" w:h="1191" w:hRule="exact" w:wrap="around" w:vAnchor="page" w:hAnchor="page" w:x="1192" w:y="2326"/>
      </w:pPr>
    </w:p>
    <w:p w:rsidR="002A5131" w:rsidRPr="004644AC" w:rsidRDefault="002A5131" w:rsidP="002A5131">
      <w:pPr>
        <w:framePr w:w="3345" w:h="1191" w:hRule="exact" w:wrap="around" w:vAnchor="page" w:hAnchor="page" w:x="1192" w:y="2326"/>
      </w:pPr>
      <w:r w:rsidRPr="004644AC">
        <w:t xml:space="preserve">   </w:t>
      </w:r>
    </w:p>
    <w:p w:rsidR="007674B9" w:rsidRPr="004644AC" w:rsidRDefault="007674B9" w:rsidP="00C81E47"/>
    <w:p w:rsidR="005E1C5A" w:rsidRPr="007F39AD" w:rsidRDefault="005E1C5A" w:rsidP="00901B55">
      <w:pPr>
        <w:pStyle w:val="Kolofontekst"/>
        <w:framePr w:h="4546" w:hRule="exact" w:wrap="around"/>
      </w:pPr>
      <w:r w:rsidRPr="007F39AD">
        <w:t>Valdemarsgade 43</w:t>
      </w:r>
    </w:p>
    <w:p w:rsidR="005E1C5A" w:rsidRPr="000D54CA" w:rsidRDefault="005E1C5A" w:rsidP="00901B55">
      <w:pPr>
        <w:pStyle w:val="Kolofontekst"/>
        <w:framePr w:h="4546" w:hRule="exact" w:wrap="around"/>
      </w:pPr>
      <w:r w:rsidRPr="000D54CA">
        <w:t>Postboks 200</w:t>
      </w:r>
    </w:p>
    <w:p w:rsidR="005E1C5A" w:rsidRPr="000D54CA" w:rsidRDefault="005E1C5A" w:rsidP="00901B55">
      <w:pPr>
        <w:pStyle w:val="Kolofontekst"/>
        <w:framePr w:h="4546" w:hRule="exact" w:wrap="around"/>
      </w:pPr>
      <w:r w:rsidRPr="000D54CA">
        <w:t>4760 Vordingborg</w:t>
      </w:r>
    </w:p>
    <w:p w:rsidR="00764746" w:rsidRPr="000D54CA" w:rsidRDefault="00764746" w:rsidP="00901B55">
      <w:pPr>
        <w:pStyle w:val="Kolofontekst"/>
        <w:framePr w:h="4546" w:hRule="exact" w:wrap="around"/>
      </w:pPr>
      <w:r w:rsidRPr="000D54CA">
        <w:t>Tlf. 55 36 36 36</w:t>
      </w:r>
    </w:p>
    <w:p w:rsidR="005E1C5A" w:rsidRPr="000D54CA" w:rsidRDefault="00764746" w:rsidP="00901B55">
      <w:pPr>
        <w:pStyle w:val="Kolofontekst"/>
        <w:framePr w:h="4546" w:hRule="exact" w:wrap="around"/>
      </w:pPr>
      <w:r w:rsidRPr="000D54CA">
        <w:t>www.</w:t>
      </w:r>
      <w:r w:rsidR="005E1C5A" w:rsidRPr="000D54CA">
        <w:t>vordingborg.dk</w:t>
      </w:r>
    </w:p>
    <w:p w:rsidR="005E1C5A" w:rsidRPr="000D54CA" w:rsidRDefault="005E1C5A" w:rsidP="00901B55">
      <w:pPr>
        <w:pStyle w:val="Kolofontekst"/>
        <w:framePr w:h="4546" w:hRule="exact" w:wrap="around"/>
      </w:pPr>
    </w:p>
    <w:p w:rsidR="00B1734C" w:rsidRPr="00F7460C" w:rsidRDefault="00B1734C" w:rsidP="00901B55">
      <w:pPr>
        <w:pStyle w:val="Kolofontekst"/>
        <w:framePr w:h="4546" w:hRule="exact" w:wrap="around"/>
      </w:pPr>
      <w:r w:rsidRPr="00F7460C">
        <w:t xml:space="preserve">Sagsnr.: </w:t>
      </w:r>
      <w:r w:rsidR="00465FA5" w:rsidRPr="00F7460C">
        <w:t>14/1134</w:t>
      </w:r>
    </w:p>
    <w:p w:rsidR="005E1C5A" w:rsidRPr="00F7460C" w:rsidRDefault="00764746" w:rsidP="00901B55">
      <w:pPr>
        <w:pStyle w:val="Kolofontekst"/>
        <w:framePr w:h="4546" w:hRule="exact" w:wrap="around"/>
      </w:pPr>
      <w:proofErr w:type="spellStart"/>
      <w:r w:rsidRPr="00F7460C">
        <w:t>Dokumentnr</w:t>
      </w:r>
      <w:proofErr w:type="spellEnd"/>
      <w:r w:rsidRPr="00F7460C">
        <w:t xml:space="preserve">.: </w:t>
      </w:r>
      <w:r w:rsidR="00F7460C" w:rsidRPr="00F7460C">
        <w:t>3542/14</w:t>
      </w:r>
    </w:p>
    <w:p w:rsidR="00725AAB" w:rsidRPr="00F7460C" w:rsidRDefault="00725AAB" w:rsidP="00901B55">
      <w:pPr>
        <w:pStyle w:val="Kolofontekst"/>
        <w:framePr w:h="4546" w:hRule="exact" w:wrap="around"/>
      </w:pPr>
      <w:bookmarkStart w:id="1" w:name="eDocDocumentCaseWorker_0"/>
    </w:p>
    <w:p w:rsidR="00EF6EB2" w:rsidRPr="00F7460C" w:rsidRDefault="005E1C5A" w:rsidP="00901B55">
      <w:pPr>
        <w:pStyle w:val="Kolofontekst"/>
        <w:framePr w:h="4546" w:hRule="exact" w:wrap="around"/>
      </w:pPr>
      <w:r w:rsidRPr="00F7460C">
        <w:t>Sagsbehandler</w:t>
      </w:r>
      <w:bookmarkEnd w:id="1"/>
      <w:r w:rsidR="00764746" w:rsidRPr="00F7460C">
        <w:t>:</w:t>
      </w:r>
    </w:p>
    <w:p w:rsidR="00901B55" w:rsidRPr="00F7460C" w:rsidRDefault="00465FA5" w:rsidP="00901B55">
      <w:pPr>
        <w:pStyle w:val="Kolofontekst"/>
        <w:framePr w:h="4546" w:hRule="exact" w:wrap="around"/>
      </w:pPr>
      <w:r w:rsidRPr="00F7460C">
        <w:t>Anne-Line Møller Sutcliffe</w:t>
      </w:r>
    </w:p>
    <w:p w:rsidR="005E1C5A" w:rsidRPr="00725AAB" w:rsidRDefault="005E1C5A" w:rsidP="00901B55">
      <w:pPr>
        <w:pStyle w:val="Kolofontekst"/>
        <w:framePr w:h="4546" w:hRule="exact" w:wrap="around"/>
        <w:rPr>
          <w:lang w:val="en-GB"/>
        </w:rPr>
      </w:pPr>
      <w:r w:rsidRPr="00725AAB">
        <w:rPr>
          <w:lang w:val="en-GB"/>
        </w:rPr>
        <w:t>Di</w:t>
      </w:r>
      <w:r w:rsidR="00764746" w:rsidRPr="00725AAB">
        <w:rPr>
          <w:lang w:val="en-GB"/>
        </w:rPr>
        <w:t>r.</w:t>
      </w:r>
      <w:r w:rsidR="00BA2E58">
        <w:rPr>
          <w:lang w:val="en-GB"/>
        </w:rPr>
        <w:t xml:space="preserve"> </w:t>
      </w:r>
      <w:r w:rsidR="00465FA5">
        <w:rPr>
          <w:lang w:val="en-GB"/>
        </w:rPr>
        <w:t>5536 2423</w:t>
      </w:r>
      <w:r w:rsidR="00764746" w:rsidRPr="00725AAB">
        <w:rPr>
          <w:lang w:val="en-GB"/>
        </w:rPr>
        <w:t xml:space="preserve"> </w:t>
      </w:r>
    </w:p>
    <w:p w:rsidR="005E1C5A" w:rsidRPr="00725AAB" w:rsidRDefault="00E26984" w:rsidP="00901B55">
      <w:pPr>
        <w:pStyle w:val="Kolofontekst"/>
        <w:framePr w:h="4546" w:hRule="exact" w:wrap="around"/>
        <w:rPr>
          <w:lang w:val="en-GB"/>
        </w:rPr>
      </w:pPr>
      <w:bookmarkStart w:id="2" w:name="eDocDocumentCaseworkerEmail_0"/>
      <w:r w:rsidRPr="00725AAB">
        <w:rPr>
          <w:lang w:val="en-GB"/>
        </w:rPr>
        <w:t>E-mail</w:t>
      </w:r>
      <w:bookmarkEnd w:id="2"/>
      <w:r w:rsidR="00901B55">
        <w:rPr>
          <w:lang w:val="en-GB"/>
        </w:rPr>
        <w:t xml:space="preserve">: </w:t>
      </w:r>
      <w:r w:rsidR="00465FA5">
        <w:rPr>
          <w:lang w:val="en-GB"/>
        </w:rPr>
        <w:t>alms@vordingborg.dk</w:t>
      </w:r>
    </w:p>
    <w:p w:rsidR="00725AAB" w:rsidRDefault="00725AAB" w:rsidP="00901B55">
      <w:pPr>
        <w:pStyle w:val="Kolofontekst"/>
        <w:framePr w:h="4546" w:hRule="exact" w:wrap="around"/>
        <w:rPr>
          <w:lang w:val="en-GB"/>
        </w:rPr>
      </w:pPr>
    </w:p>
    <w:p w:rsidR="005E1C5A" w:rsidRPr="00F7460C" w:rsidRDefault="00465FA5" w:rsidP="00901B55">
      <w:pPr>
        <w:pStyle w:val="Kolofontekst"/>
        <w:framePr w:h="4546" w:hRule="exact" w:wrap="around"/>
      </w:pPr>
      <w:r w:rsidRPr="00F7460C">
        <w:t>08-01-2014</w:t>
      </w:r>
    </w:p>
    <w:p w:rsidR="005E1C5A" w:rsidRPr="00F7460C" w:rsidRDefault="005E1C5A" w:rsidP="005E1C5A">
      <w:pPr>
        <w:rPr>
          <w:rFonts w:cs="Arial"/>
          <w:szCs w:val="22"/>
        </w:rPr>
      </w:pPr>
    </w:p>
    <w:p w:rsidR="005E1C5A" w:rsidRPr="00F7460C" w:rsidRDefault="005E1C5A" w:rsidP="005E1C5A">
      <w:pPr>
        <w:rPr>
          <w:rFonts w:cs="Arial"/>
          <w:szCs w:val="22"/>
        </w:rPr>
      </w:pPr>
    </w:p>
    <w:p w:rsidR="005E1C5A" w:rsidRPr="00F7460C" w:rsidRDefault="005E1C5A" w:rsidP="005E1C5A">
      <w:pPr>
        <w:rPr>
          <w:rFonts w:cs="Arial"/>
        </w:rPr>
      </w:pPr>
    </w:p>
    <w:p w:rsidR="005E1C5A" w:rsidRPr="00F7460C" w:rsidRDefault="005E1C5A" w:rsidP="005E1C5A">
      <w:pPr>
        <w:rPr>
          <w:rFonts w:cs="Arial"/>
        </w:rPr>
      </w:pPr>
    </w:p>
    <w:p w:rsidR="005E1C5A" w:rsidRPr="00F7460C" w:rsidRDefault="005E1C5A" w:rsidP="005E1C5A">
      <w:pPr>
        <w:rPr>
          <w:rFonts w:cs="Arial"/>
        </w:rPr>
      </w:pPr>
    </w:p>
    <w:p w:rsidR="005E1C5A" w:rsidRPr="00F7460C" w:rsidRDefault="005E1C5A" w:rsidP="005E1C5A">
      <w:pPr>
        <w:rPr>
          <w:rFonts w:cs="Arial"/>
        </w:rPr>
      </w:pPr>
    </w:p>
    <w:p w:rsidR="005E1C5A" w:rsidRPr="00F7460C" w:rsidRDefault="005E1C5A" w:rsidP="005E1C5A">
      <w:pPr>
        <w:rPr>
          <w:rFonts w:cs="Arial"/>
        </w:rPr>
      </w:pPr>
    </w:p>
    <w:p w:rsidR="005E1C5A" w:rsidRPr="00F7460C" w:rsidRDefault="005E1C5A" w:rsidP="005E1C5A">
      <w:pPr>
        <w:rPr>
          <w:rFonts w:cs="Arial"/>
        </w:rPr>
      </w:pPr>
    </w:p>
    <w:p w:rsidR="005E1C5A" w:rsidRPr="00F7460C" w:rsidRDefault="005E1C5A" w:rsidP="005E1C5A">
      <w:pPr>
        <w:rPr>
          <w:rFonts w:cs="Arial"/>
        </w:rPr>
      </w:pPr>
    </w:p>
    <w:p w:rsidR="005E1C5A" w:rsidRPr="00465FA5" w:rsidRDefault="00BB6A06" w:rsidP="00376A0D">
      <w:pPr>
        <w:pStyle w:val="Overskrift1"/>
      </w:pPr>
      <w:r>
        <w:t>R</w:t>
      </w:r>
      <w:r w:rsidR="00465FA5">
        <w:t>eferat 7. januar 2014</w:t>
      </w:r>
    </w:p>
    <w:p w:rsidR="008F64F0" w:rsidRPr="00A54177" w:rsidRDefault="008F64F0" w:rsidP="008F64F0">
      <w:pPr>
        <w:pStyle w:val="Listeafsnit"/>
        <w:numPr>
          <w:ilvl w:val="0"/>
          <w:numId w:val="4"/>
        </w:numPr>
        <w:rPr>
          <w:b/>
        </w:rPr>
      </w:pPr>
      <w:r w:rsidRPr="00A54177">
        <w:rPr>
          <w:b/>
        </w:rPr>
        <w:t>Orientering om skilt ved apotek, Svend Gønges Torv</w:t>
      </w:r>
    </w:p>
    <w:p w:rsidR="008F64F0" w:rsidRDefault="008F64F0" w:rsidP="008F64F0">
      <w:pPr>
        <w:pStyle w:val="Listeafsnit"/>
      </w:pPr>
      <w:r>
        <w:t xml:space="preserve">Der er meddelt dispensation til et skilt med åbningstider, der placeres ved </w:t>
      </w:r>
    </w:p>
    <w:p w:rsidR="008F64F0" w:rsidRDefault="008F64F0" w:rsidP="008F64F0">
      <w:pPr>
        <w:pStyle w:val="Listeafsnit"/>
      </w:pPr>
      <w:proofErr w:type="gramStart"/>
      <w:r>
        <w:t>siden</w:t>
      </w:r>
      <w:proofErr w:type="gramEnd"/>
      <w:r>
        <w:t xml:space="preserve"> af dør til Apoteket, Svend Gønges Torv. Skiltet har en størrelse på </w:t>
      </w:r>
    </w:p>
    <w:p w:rsidR="008F64F0" w:rsidRDefault="008F64F0" w:rsidP="008F64F0">
      <w:pPr>
        <w:pStyle w:val="Listeafsnit"/>
      </w:pPr>
      <w:r>
        <w:t xml:space="preserve">45 cm x 29 cm. Der er en bekendtgørelse der påbyder apoteker at have en </w:t>
      </w:r>
    </w:p>
    <w:p w:rsidR="008F64F0" w:rsidRPr="008F64F0" w:rsidRDefault="008F64F0" w:rsidP="008F64F0">
      <w:pPr>
        <w:pStyle w:val="Listeafsnit"/>
      </w:pPr>
      <w:r>
        <w:t xml:space="preserve">Klar skiltning med åbningstider ved dør og henvisning til andre åbne apoteker i apotekets egen lukketid.  </w:t>
      </w:r>
    </w:p>
    <w:p w:rsidR="008F64F0" w:rsidRPr="008F64F0" w:rsidRDefault="008F64F0" w:rsidP="008F64F0">
      <w:pPr>
        <w:pStyle w:val="Listeafsnit"/>
      </w:pPr>
    </w:p>
    <w:p w:rsidR="008F64F0" w:rsidRPr="00A54177" w:rsidRDefault="008F64F0" w:rsidP="008F64F0">
      <w:pPr>
        <w:pStyle w:val="Listeafsnit"/>
        <w:numPr>
          <w:ilvl w:val="0"/>
          <w:numId w:val="4"/>
        </w:numPr>
        <w:rPr>
          <w:b/>
        </w:rPr>
      </w:pPr>
      <w:r w:rsidRPr="00A54177">
        <w:rPr>
          <w:b/>
        </w:rPr>
        <w:t>Orientering og drøftelse af renovering af tag på Adelgade 89/Rådhusstræde 1</w:t>
      </w:r>
    </w:p>
    <w:p w:rsidR="00A54177" w:rsidRDefault="00A54177" w:rsidP="00A54177">
      <w:pPr>
        <w:pStyle w:val="Listeafsnit"/>
      </w:pPr>
      <w:r>
        <w:t>Facaderådet a</w:t>
      </w:r>
      <w:r w:rsidR="00602E86">
        <w:t>cceptere</w:t>
      </w:r>
      <w:r>
        <w:t xml:space="preserve">r at der meddeles dispensation til tagbeklædning af sorte </w:t>
      </w:r>
    </w:p>
    <w:p w:rsidR="00A54177" w:rsidRDefault="00A54177" w:rsidP="00A54177">
      <w:pPr>
        <w:pStyle w:val="Listeafsnit"/>
      </w:pPr>
      <w:r>
        <w:t>stålplader der imiterer sorte tegl, med den begrundelse at taget ikke ses fra Adelgade</w:t>
      </w:r>
    </w:p>
    <w:p w:rsidR="00A54177" w:rsidRDefault="00A54177" w:rsidP="00A54177">
      <w:pPr>
        <w:pStyle w:val="Listeafsnit"/>
      </w:pPr>
      <w:r>
        <w:t>og kun i nogen grad fra Rådhustræde. Den tidligere tagbeklædning var skifer.</w:t>
      </w:r>
    </w:p>
    <w:p w:rsidR="00A54177" w:rsidRDefault="00A54177" w:rsidP="00A54177">
      <w:pPr>
        <w:pStyle w:val="Listeafsnit"/>
      </w:pPr>
      <w:r>
        <w:t xml:space="preserve">Afdækninger i metal i tagets møde med gavl anbefales fjernet, da dette er meget </w:t>
      </w:r>
    </w:p>
    <w:p w:rsidR="00A54177" w:rsidRPr="008F64F0" w:rsidRDefault="00DF49A9" w:rsidP="00A54177">
      <w:pPr>
        <w:pStyle w:val="Listeafsnit"/>
      </w:pPr>
      <w:r>
        <w:t>fremmed</w:t>
      </w:r>
      <w:r w:rsidR="00A54177">
        <w:t xml:space="preserve"> for husets byggestil.    </w:t>
      </w:r>
    </w:p>
    <w:p w:rsidR="008F64F0" w:rsidRPr="008F64F0" w:rsidRDefault="008F64F0" w:rsidP="008F64F0">
      <w:pPr>
        <w:rPr>
          <w:szCs w:val="22"/>
        </w:rPr>
      </w:pPr>
    </w:p>
    <w:p w:rsidR="008F64F0" w:rsidRPr="00A54177" w:rsidRDefault="008F64F0" w:rsidP="008F64F0">
      <w:pPr>
        <w:pStyle w:val="Listeafsnit"/>
        <w:numPr>
          <w:ilvl w:val="0"/>
          <w:numId w:val="4"/>
        </w:numPr>
        <w:rPr>
          <w:b/>
        </w:rPr>
      </w:pPr>
      <w:r w:rsidRPr="00A54177">
        <w:rPr>
          <w:b/>
        </w:rPr>
        <w:t xml:space="preserve">Orientering om facaderådsroller og procedure, jf. proces i følgegruppen </w:t>
      </w:r>
    </w:p>
    <w:p w:rsidR="00A54177" w:rsidRDefault="00A54177" w:rsidP="00A54177">
      <w:pPr>
        <w:pStyle w:val="Listeafsnit"/>
      </w:pPr>
      <w:r>
        <w:t xml:space="preserve">Vi gennemgik de facaderådsroller og procedurer følgegruppen til lokalplanplan for </w:t>
      </w:r>
    </w:p>
    <w:p w:rsidR="00A54177" w:rsidRPr="008F64F0" w:rsidRDefault="00A54177" w:rsidP="00A54177">
      <w:pPr>
        <w:pStyle w:val="Listeafsnit"/>
      </w:pPr>
      <w:r>
        <w:t xml:space="preserve">Præstø midtby har arbejdet med. </w:t>
      </w:r>
    </w:p>
    <w:p w:rsidR="008F64F0" w:rsidRPr="008F64F0" w:rsidRDefault="008F64F0" w:rsidP="008F64F0">
      <w:pPr>
        <w:pStyle w:val="Listeafsnit"/>
      </w:pPr>
    </w:p>
    <w:p w:rsidR="008F64F0" w:rsidRPr="000F5B2F" w:rsidRDefault="008F64F0" w:rsidP="008F64F0">
      <w:pPr>
        <w:pStyle w:val="Listeafsnit"/>
        <w:numPr>
          <w:ilvl w:val="0"/>
          <w:numId w:val="4"/>
        </w:numPr>
        <w:rPr>
          <w:b/>
        </w:rPr>
      </w:pPr>
      <w:r w:rsidRPr="000F5B2F">
        <w:rPr>
          <w:b/>
        </w:rPr>
        <w:t>Planlægning af f</w:t>
      </w:r>
      <w:r w:rsidR="00A54177" w:rsidRPr="000F5B2F">
        <w:rPr>
          <w:b/>
        </w:rPr>
        <w:t>acaderådsmøder frem til sommer</w:t>
      </w:r>
    </w:p>
    <w:p w:rsidR="00A54177" w:rsidRDefault="00A54177" w:rsidP="00A54177">
      <w:pPr>
        <w:pStyle w:val="Listeafsnit"/>
      </w:pPr>
      <w:r>
        <w:t xml:space="preserve">Facaderåd Præstø vil afholde planlagte møder, såfremt der er indkommet relevante </w:t>
      </w:r>
    </w:p>
    <w:p w:rsidR="00A54177" w:rsidRDefault="00A54177" w:rsidP="00A54177">
      <w:pPr>
        <w:pStyle w:val="Listeafsnit"/>
      </w:pPr>
      <w:r>
        <w:t>sager på følgende datoer:</w:t>
      </w:r>
    </w:p>
    <w:p w:rsidR="00A54177" w:rsidRDefault="00A54177" w:rsidP="00A54177">
      <w:pPr>
        <w:pStyle w:val="Listeafsnit"/>
      </w:pPr>
      <w:r>
        <w:t>18. feb., 1. april, 13. maj, 24. juni, 19. aug., 30. sept.,</w:t>
      </w:r>
      <w:r w:rsidR="000F5B2F">
        <w:t xml:space="preserve"> 11.nov., 6. jan. 2015.</w:t>
      </w:r>
    </w:p>
    <w:p w:rsidR="000F5B2F" w:rsidRDefault="000F5B2F" w:rsidP="00A54177">
      <w:pPr>
        <w:pStyle w:val="Listeafsnit"/>
      </w:pPr>
      <w:r>
        <w:t>Hvis der ikke er indkommet sager til et møde aflyses mødet en uge før mødedato.</w:t>
      </w:r>
    </w:p>
    <w:p w:rsidR="000F5B2F" w:rsidRPr="008F64F0" w:rsidRDefault="000F5B2F" w:rsidP="000F5B2F">
      <w:pPr>
        <w:pStyle w:val="Listeafsnit"/>
      </w:pPr>
      <w:r>
        <w:t>Hvis der indkommer hastesager møder facaderådet gerne op til et fortovsmøde eller mindre sager kan behandles som formandsbeslutning.</w:t>
      </w:r>
    </w:p>
    <w:p w:rsidR="000F5B2F" w:rsidRDefault="00EF6EB2" w:rsidP="000F5B2F">
      <w:pPr>
        <w:rPr>
          <w:rFonts w:cs="Arial"/>
          <w:szCs w:val="22"/>
        </w:rPr>
      </w:pPr>
      <w:r w:rsidRPr="008F64F0">
        <w:rPr>
          <w:rFonts w:cs="Arial"/>
          <w:szCs w:val="22"/>
        </w:rPr>
        <w:t xml:space="preserve">  </w:t>
      </w:r>
    </w:p>
    <w:p w:rsidR="000F5B2F" w:rsidRPr="000F5B2F" w:rsidRDefault="000F5B2F" w:rsidP="000F5B2F">
      <w:pPr>
        <w:pStyle w:val="Listeafsnit"/>
        <w:numPr>
          <w:ilvl w:val="0"/>
          <w:numId w:val="4"/>
        </w:numPr>
        <w:rPr>
          <w:rFonts w:cs="Arial"/>
          <w:b/>
        </w:rPr>
      </w:pPr>
      <w:r w:rsidRPr="000F5B2F">
        <w:rPr>
          <w:rFonts w:cs="Arial"/>
          <w:b/>
        </w:rPr>
        <w:t>Evt.</w:t>
      </w:r>
    </w:p>
    <w:p w:rsidR="000F5B2F" w:rsidRDefault="000F5B2F" w:rsidP="000F5B2F">
      <w:pPr>
        <w:pStyle w:val="Listeafsnit"/>
        <w:rPr>
          <w:rFonts w:cs="Arial"/>
        </w:rPr>
      </w:pPr>
      <w:r>
        <w:rPr>
          <w:rFonts w:cs="Arial"/>
        </w:rPr>
        <w:t>Facaderådet ønsker at opfordre de foreninger, der har mulighed for at stille med en</w:t>
      </w:r>
    </w:p>
    <w:p w:rsidR="005E1C5A" w:rsidRDefault="000F5B2F" w:rsidP="002C2B37">
      <w:pPr>
        <w:pStyle w:val="Listeafsnit"/>
        <w:rPr>
          <w:rFonts w:cs="Arial"/>
        </w:rPr>
      </w:pPr>
      <w:r>
        <w:rPr>
          <w:rFonts w:cs="Arial"/>
        </w:rPr>
        <w:t>repræsentant til facaderådet at disse nye repræsentanter mødes første gang 18. februar 2014. Invitation til deltagelse i facaderådet fremsendes snarest.</w:t>
      </w:r>
    </w:p>
    <w:p w:rsidR="007F39AD" w:rsidRDefault="007F39AD" w:rsidP="002C2B37">
      <w:pPr>
        <w:pStyle w:val="Listeafsnit"/>
        <w:rPr>
          <w:rFonts w:cs="Arial"/>
        </w:rPr>
      </w:pPr>
    </w:p>
    <w:p w:rsidR="007F39AD" w:rsidRDefault="007F39AD" w:rsidP="002C2B37">
      <w:pPr>
        <w:pStyle w:val="Listeafsnit"/>
        <w:rPr>
          <w:rFonts w:cs="Arial"/>
        </w:rPr>
      </w:pPr>
      <w:r>
        <w:rPr>
          <w:rFonts w:cs="Arial"/>
        </w:rPr>
        <w:t>Under evt. drøftede facaderådet også en afgørelse fra Natur og Miljøklagenævnet, hvor Vordingborg Kommune får medhold i sagen om indgang til Netto og blændede vinduer.</w:t>
      </w:r>
    </w:p>
    <w:sectPr w:rsidR="007F39AD" w:rsidSect="00551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66" w:bottom="1618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AC" w:rsidRDefault="004644AC">
      <w:r>
        <w:separator/>
      </w:r>
    </w:p>
  </w:endnote>
  <w:endnote w:type="continuationSeparator" w:id="0">
    <w:p w:rsidR="004644AC" w:rsidRDefault="0046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AC" w:rsidRDefault="00437697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4644AC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644AC" w:rsidRDefault="004644AC" w:rsidP="005519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AC" w:rsidRDefault="00437697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4644AC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B6A06">
      <w:rPr>
        <w:rStyle w:val="Sidetal"/>
        <w:noProof/>
      </w:rPr>
      <w:t>2</w:t>
    </w:r>
    <w:r>
      <w:rPr>
        <w:rStyle w:val="Sidetal"/>
      </w:rPr>
      <w:fldChar w:fldCharType="end"/>
    </w:r>
  </w:p>
  <w:p w:rsidR="004644AC" w:rsidRDefault="004644AC" w:rsidP="005519FA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AC" w:rsidRDefault="004644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AC" w:rsidRDefault="004644AC">
      <w:r>
        <w:separator/>
      </w:r>
    </w:p>
  </w:footnote>
  <w:footnote w:type="continuationSeparator" w:id="0">
    <w:p w:rsidR="004644AC" w:rsidRDefault="0046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AC" w:rsidRDefault="004644A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AC" w:rsidRDefault="004644AC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AC" w:rsidRDefault="004644A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D216A"/>
    <w:multiLevelType w:val="hybridMultilevel"/>
    <w:tmpl w:val="392A58AA"/>
    <w:lvl w:ilvl="0" w:tplc="2A28BB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6285C"/>
    <w:multiLevelType w:val="hybridMultilevel"/>
    <w:tmpl w:val="6A500F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1072"/>
    <w:multiLevelType w:val="hybridMultilevel"/>
    <w:tmpl w:val="42C032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412E9"/>
    <w:multiLevelType w:val="hybridMultilevel"/>
    <w:tmpl w:val="64D6CF8E"/>
    <w:lvl w:ilvl="0" w:tplc="2A28BB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2553461F-AC0D-432C-959D-D9C958BC37BC}"/>
    <w:docVar w:name="SaveInTemplateCenterEnabled" w:val="False"/>
  </w:docVars>
  <w:rsids>
    <w:rsidRoot w:val="00465FA5"/>
    <w:rsid w:val="000D54CA"/>
    <w:rsid w:val="000F5B2F"/>
    <w:rsid w:val="000F66C6"/>
    <w:rsid w:val="00121328"/>
    <w:rsid w:val="001A0865"/>
    <w:rsid w:val="001A62BC"/>
    <w:rsid w:val="001C0335"/>
    <w:rsid w:val="001C0A85"/>
    <w:rsid w:val="001C52DF"/>
    <w:rsid w:val="001D476F"/>
    <w:rsid w:val="001E4B1E"/>
    <w:rsid w:val="00204B86"/>
    <w:rsid w:val="00265F51"/>
    <w:rsid w:val="002777AD"/>
    <w:rsid w:val="002A2842"/>
    <w:rsid w:val="002A5131"/>
    <w:rsid w:val="002C2B37"/>
    <w:rsid w:val="00345123"/>
    <w:rsid w:val="00357516"/>
    <w:rsid w:val="0037336B"/>
    <w:rsid w:val="00376A0D"/>
    <w:rsid w:val="0038109A"/>
    <w:rsid w:val="00397959"/>
    <w:rsid w:val="003A6F5F"/>
    <w:rsid w:val="003C159B"/>
    <w:rsid w:val="003F48A1"/>
    <w:rsid w:val="00437697"/>
    <w:rsid w:val="004644AC"/>
    <w:rsid w:val="00464AE7"/>
    <w:rsid w:val="00465FA5"/>
    <w:rsid w:val="004959D3"/>
    <w:rsid w:val="00525ABF"/>
    <w:rsid w:val="00531849"/>
    <w:rsid w:val="005356CC"/>
    <w:rsid w:val="005519FA"/>
    <w:rsid w:val="00556F56"/>
    <w:rsid w:val="005918B8"/>
    <w:rsid w:val="005D5316"/>
    <w:rsid w:val="005E1C5A"/>
    <w:rsid w:val="00602E86"/>
    <w:rsid w:val="006263B3"/>
    <w:rsid w:val="00686D27"/>
    <w:rsid w:val="0069021C"/>
    <w:rsid w:val="006B47CE"/>
    <w:rsid w:val="006C0727"/>
    <w:rsid w:val="006D5C63"/>
    <w:rsid w:val="00705268"/>
    <w:rsid w:val="00712C59"/>
    <w:rsid w:val="00725AAB"/>
    <w:rsid w:val="00745DAB"/>
    <w:rsid w:val="00764746"/>
    <w:rsid w:val="007674B9"/>
    <w:rsid w:val="007D41A4"/>
    <w:rsid w:val="007D757D"/>
    <w:rsid w:val="007F39AD"/>
    <w:rsid w:val="008024EB"/>
    <w:rsid w:val="00825462"/>
    <w:rsid w:val="00836074"/>
    <w:rsid w:val="008620BA"/>
    <w:rsid w:val="008621A5"/>
    <w:rsid w:val="008D25AF"/>
    <w:rsid w:val="008E29A1"/>
    <w:rsid w:val="008F64F0"/>
    <w:rsid w:val="00901B55"/>
    <w:rsid w:val="00912B45"/>
    <w:rsid w:val="0092051E"/>
    <w:rsid w:val="0098032D"/>
    <w:rsid w:val="009D5A2B"/>
    <w:rsid w:val="00A21C4C"/>
    <w:rsid w:val="00A53BEC"/>
    <w:rsid w:val="00A54177"/>
    <w:rsid w:val="00A841C3"/>
    <w:rsid w:val="00A937C5"/>
    <w:rsid w:val="00AC387F"/>
    <w:rsid w:val="00AE3BA1"/>
    <w:rsid w:val="00B01C11"/>
    <w:rsid w:val="00B1734C"/>
    <w:rsid w:val="00B46781"/>
    <w:rsid w:val="00B572F7"/>
    <w:rsid w:val="00B81637"/>
    <w:rsid w:val="00B93974"/>
    <w:rsid w:val="00B94668"/>
    <w:rsid w:val="00B97515"/>
    <w:rsid w:val="00BA2E58"/>
    <w:rsid w:val="00BA6215"/>
    <w:rsid w:val="00BB6A06"/>
    <w:rsid w:val="00BD348C"/>
    <w:rsid w:val="00C24842"/>
    <w:rsid w:val="00C333DE"/>
    <w:rsid w:val="00C461D0"/>
    <w:rsid w:val="00C5582C"/>
    <w:rsid w:val="00C761EB"/>
    <w:rsid w:val="00C81E47"/>
    <w:rsid w:val="00C8492F"/>
    <w:rsid w:val="00C85DF2"/>
    <w:rsid w:val="00CA0CCA"/>
    <w:rsid w:val="00CC0B58"/>
    <w:rsid w:val="00D243A0"/>
    <w:rsid w:val="00D25898"/>
    <w:rsid w:val="00D444F0"/>
    <w:rsid w:val="00D50323"/>
    <w:rsid w:val="00D57C1F"/>
    <w:rsid w:val="00D707D6"/>
    <w:rsid w:val="00D71B54"/>
    <w:rsid w:val="00DA0B84"/>
    <w:rsid w:val="00DB4BB6"/>
    <w:rsid w:val="00DC17C3"/>
    <w:rsid w:val="00DD5750"/>
    <w:rsid w:val="00DE42AD"/>
    <w:rsid w:val="00DF49A9"/>
    <w:rsid w:val="00E21A62"/>
    <w:rsid w:val="00E26984"/>
    <w:rsid w:val="00E542D8"/>
    <w:rsid w:val="00E71709"/>
    <w:rsid w:val="00E85D05"/>
    <w:rsid w:val="00E86876"/>
    <w:rsid w:val="00ED4206"/>
    <w:rsid w:val="00ED714E"/>
    <w:rsid w:val="00EE57DF"/>
    <w:rsid w:val="00EF148C"/>
    <w:rsid w:val="00EF191F"/>
    <w:rsid w:val="00EF6EB2"/>
    <w:rsid w:val="00F03F34"/>
    <w:rsid w:val="00F246D4"/>
    <w:rsid w:val="00F26485"/>
    <w:rsid w:val="00F2767A"/>
    <w:rsid w:val="00F47302"/>
    <w:rsid w:val="00F72F38"/>
    <w:rsid w:val="00F7460C"/>
    <w:rsid w:val="00FE1961"/>
    <w:rsid w:val="00FE7BA5"/>
    <w:rsid w:val="00FF326E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24E4A97-C766-45EB-85A1-D4337D0E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CA"/>
    <w:pPr>
      <w:widowControl w:val="0"/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376A0D"/>
    <w:pPr>
      <w:spacing w:after="120"/>
      <w:outlineLvl w:val="0"/>
    </w:pPr>
    <w:rPr>
      <w:rFonts w:cs="Arial"/>
      <w:b/>
      <w:szCs w:val="22"/>
    </w:rPr>
  </w:style>
  <w:style w:type="paragraph" w:styleId="Overskrift2">
    <w:name w:val="heading 2"/>
    <w:basedOn w:val="Normal"/>
    <w:next w:val="Normal"/>
    <w:qFormat/>
    <w:rsid w:val="00525ABF"/>
    <w:pPr>
      <w:outlineLvl w:val="1"/>
    </w:pPr>
    <w:rPr>
      <w:rFonts w:cs="Arial"/>
      <w:b/>
      <w:szCs w:val="22"/>
    </w:rPr>
  </w:style>
  <w:style w:type="paragraph" w:styleId="Overskrift3">
    <w:name w:val="heading 3"/>
    <w:basedOn w:val="Normal"/>
    <w:next w:val="Normal"/>
    <w:qFormat/>
    <w:rsid w:val="00525ABF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9751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8D25AF"/>
    <w:rPr>
      <w:rFonts w:ascii="Arial" w:hAnsi="Arial"/>
      <w:color w:val="auto"/>
      <w:sz w:val="22"/>
      <w:u w:val="single"/>
    </w:rPr>
  </w:style>
  <w:style w:type="paragraph" w:styleId="Dokumentoversigt">
    <w:name w:val="Document Map"/>
    <w:basedOn w:val="Normal"/>
    <w:semiHidden/>
    <w:rsid w:val="00C761EB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C761EB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525AB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1D476F"/>
    <w:rPr>
      <w:rFonts w:ascii="Arial" w:hAnsi="Arial"/>
      <w:color w:val="auto"/>
      <w:sz w:val="22"/>
      <w:u w:val="none"/>
    </w:rPr>
  </w:style>
  <w:style w:type="paragraph" w:customStyle="1" w:styleId="Kolofontekst">
    <w:name w:val="Kolofontekst"/>
    <w:basedOn w:val="Normal"/>
    <w:rsid w:val="00525ABF"/>
    <w:pPr>
      <w:framePr w:w="2163" w:h="5587" w:hRule="exact" w:hSpace="181" w:wrap="around" w:vAnchor="page" w:hAnchor="page" w:x="9180" w:y="2062" w:anchorLock="1"/>
      <w:spacing w:line="260" w:lineRule="exact"/>
    </w:pPr>
    <w:rPr>
      <w:rFonts w:cs="Arial"/>
      <w:sz w:val="18"/>
      <w:szCs w:val="18"/>
    </w:rPr>
  </w:style>
  <w:style w:type="paragraph" w:styleId="Listeafsnit">
    <w:name w:val="List Paragraph"/>
    <w:basedOn w:val="Normal"/>
    <w:uiPriority w:val="34"/>
    <w:qFormat/>
    <w:rsid w:val="008F64F0"/>
    <w:pPr>
      <w:widowControl/>
      <w:spacing w:line="240" w:lineRule="auto"/>
      <w:ind w:left="720"/>
    </w:pPr>
    <w:rPr>
      <w:rFonts w:ascii="Calibri" w:eastAsiaTheme="minorHAns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62A74233</Template>
  <TotalTime>0</TotalTime>
  <Pages>1</Pages>
  <Words>305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Anne-Line Møller Sutcliffe</dc:creator>
  <cp:keywords/>
  <cp:lastModifiedBy>Mette Christiansen</cp:lastModifiedBy>
  <cp:revision>2</cp:revision>
  <cp:lastPrinted>2014-01-08T14:10:00Z</cp:lastPrinted>
  <dcterms:created xsi:type="dcterms:W3CDTF">2016-01-07T13:16:00Z</dcterms:created>
  <dcterms:modified xsi:type="dcterms:W3CDTF">2016-01-07T13:16:00Z</dcterms:modified>
</cp:coreProperties>
</file>