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6A88" w:rsidRPr="00B40D6A" w:rsidRDefault="00066A88" w:rsidP="00066A88">
      <w:pPr>
        <w:pStyle w:val="Overskrift1"/>
        <w:jc w:val="center"/>
        <w:rPr>
          <w:sz w:val="36"/>
        </w:rPr>
      </w:pPr>
      <w:r w:rsidRPr="00B40D6A">
        <w:rPr>
          <w:sz w:val="36"/>
        </w:rPr>
        <w:t xml:space="preserve">Slutrapport </w:t>
      </w:r>
      <w:r>
        <w:rPr>
          <w:sz w:val="36"/>
        </w:rPr>
        <w:t xml:space="preserve">for restaurering af </w:t>
      </w:r>
      <w:proofErr w:type="spellStart"/>
      <w:r>
        <w:rPr>
          <w:sz w:val="36"/>
        </w:rPr>
        <w:t>Bækrenden</w:t>
      </w:r>
      <w:proofErr w:type="spellEnd"/>
    </w:p>
    <w:p w:rsidR="00066A88" w:rsidRDefault="00066A88" w:rsidP="00066A88"/>
    <w:p w:rsidR="00066A88" w:rsidRPr="00600AD5" w:rsidRDefault="00066A88" w:rsidP="00066A88"/>
    <w:p w:rsidR="00066A88" w:rsidRDefault="00066A88" w:rsidP="00066A88">
      <w:pPr>
        <w:keepNext/>
      </w:pPr>
      <w:r>
        <w:rPr>
          <w:noProof/>
          <w:lang w:eastAsia="da-DK"/>
        </w:rPr>
        <w:drawing>
          <wp:inline distT="0" distB="0" distL="0" distR="0" wp14:anchorId="1243EB5C" wp14:editId="52A8E018">
            <wp:extent cx="6391275" cy="4518334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ækrende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005" cy="452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A88" w:rsidRPr="00066A88" w:rsidRDefault="00066A88" w:rsidP="00066A88">
      <w:pPr>
        <w:pStyle w:val="Billedtekst"/>
        <w:rPr>
          <w:color w:val="5B9BD5" w:themeColor="accent1"/>
        </w:rPr>
      </w:pPr>
      <w:r w:rsidRPr="00066A88">
        <w:rPr>
          <w:color w:val="5B9BD5" w:themeColor="accent1"/>
        </w:rPr>
        <w:t xml:space="preserve">Figur </w:t>
      </w:r>
      <w:r w:rsidRPr="00066A88">
        <w:rPr>
          <w:color w:val="5B9BD5" w:themeColor="accent1"/>
        </w:rPr>
        <w:fldChar w:fldCharType="begin"/>
      </w:r>
      <w:r w:rsidRPr="00066A88">
        <w:rPr>
          <w:color w:val="5B9BD5" w:themeColor="accent1"/>
        </w:rPr>
        <w:instrText xml:space="preserve"> SEQ Figur \* ARABIC </w:instrText>
      </w:r>
      <w:r w:rsidRPr="00066A88">
        <w:rPr>
          <w:color w:val="5B9BD5" w:themeColor="accent1"/>
        </w:rPr>
        <w:fldChar w:fldCharType="separate"/>
      </w:r>
      <w:r w:rsidR="00D300D9">
        <w:rPr>
          <w:noProof/>
          <w:color w:val="5B9BD5" w:themeColor="accent1"/>
        </w:rPr>
        <w:t>1</w:t>
      </w:r>
      <w:r w:rsidRPr="00066A88">
        <w:rPr>
          <w:color w:val="5B9BD5" w:themeColor="accent1"/>
        </w:rPr>
        <w:fldChar w:fldCharType="end"/>
      </w:r>
      <w:r w:rsidRPr="00066A88">
        <w:rPr>
          <w:color w:val="5B9BD5" w:themeColor="accent1"/>
        </w:rPr>
        <w:t xml:space="preserve"> Oversigtskort. Projektområdet er markeret med rødt. </w:t>
      </w:r>
      <w:proofErr w:type="spellStart"/>
      <w:r w:rsidRPr="00066A88">
        <w:rPr>
          <w:color w:val="5B9BD5" w:themeColor="accent1"/>
        </w:rPr>
        <w:t>Vandretningen</w:t>
      </w:r>
      <w:proofErr w:type="spellEnd"/>
      <w:r w:rsidRPr="00066A88">
        <w:rPr>
          <w:color w:val="5B9BD5" w:themeColor="accent1"/>
        </w:rPr>
        <w:t xml:space="preserve"> er mod nordøst</w:t>
      </w:r>
    </w:p>
    <w:p w:rsidR="00066A88" w:rsidRDefault="00066A88" w:rsidP="00066A88">
      <w:pPr>
        <w:rPr>
          <w:b/>
        </w:rPr>
      </w:pPr>
    </w:p>
    <w:p w:rsidR="00066A88" w:rsidRDefault="00066A88" w:rsidP="00066A88">
      <w:pPr>
        <w:pStyle w:val="Overskrift3"/>
      </w:pPr>
    </w:p>
    <w:p w:rsidR="00066A88" w:rsidRDefault="00066A88" w:rsidP="00066A88">
      <w:pPr>
        <w:pStyle w:val="Overskrift2"/>
        <w:rPr>
          <w:b/>
        </w:rPr>
      </w:pPr>
      <w:proofErr w:type="spellStart"/>
      <w:r>
        <w:rPr>
          <w:rFonts w:cs="Arial"/>
          <w:szCs w:val="24"/>
        </w:rPr>
        <w:t>Bækrenden</w:t>
      </w:r>
      <w:proofErr w:type="spellEnd"/>
      <w:r>
        <w:rPr>
          <w:rFonts w:cs="Arial"/>
          <w:szCs w:val="24"/>
        </w:rPr>
        <w:t xml:space="preserve"> var en del af Vandplan (2009-2015) og </w:t>
      </w:r>
      <w:r w:rsidR="00A732F1">
        <w:rPr>
          <w:rFonts w:cs="Arial"/>
          <w:szCs w:val="24"/>
        </w:rPr>
        <w:t xml:space="preserve">er </w:t>
      </w:r>
      <w:r>
        <w:rPr>
          <w:rFonts w:cs="Arial"/>
          <w:szCs w:val="24"/>
        </w:rPr>
        <w:t>med i Vandområdeplanen (2015-2021)</w:t>
      </w:r>
      <w:r w:rsidR="00A732F1">
        <w:rPr>
          <w:rFonts w:cs="Arial"/>
          <w:szCs w:val="24"/>
        </w:rPr>
        <w:t xml:space="preserve">. </w:t>
      </w:r>
      <w:proofErr w:type="spellStart"/>
      <w:r w:rsidR="00A732F1">
        <w:rPr>
          <w:rFonts w:cs="Arial"/>
          <w:szCs w:val="24"/>
        </w:rPr>
        <w:t>Bækrenden</w:t>
      </w:r>
      <w:proofErr w:type="spellEnd"/>
      <w:r w:rsidR="00A732F1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skal opnå god økologisk tilstand. I den forbindelse er der udpeget en indsats i vandløbet, NYK-9414 som er en restaurering. </w:t>
      </w:r>
      <w:r>
        <w:rPr>
          <w:b/>
        </w:rPr>
        <w:br w:type="page"/>
      </w:r>
    </w:p>
    <w:p w:rsidR="00066A88" w:rsidRDefault="00066A88" w:rsidP="00066A88">
      <w:pPr>
        <w:pStyle w:val="Overskrift3"/>
      </w:pPr>
      <w:r>
        <w:lastRenderedPageBreak/>
        <w:t>Projektets indhold</w:t>
      </w:r>
    </w:p>
    <w:p w:rsidR="00066A88" w:rsidRPr="00066A88" w:rsidRDefault="00066A88" w:rsidP="00066A88">
      <w:r>
        <w:rPr>
          <w:rFonts w:cs="Arial"/>
          <w:szCs w:val="24"/>
        </w:rPr>
        <w:t xml:space="preserve">Vandløbet blev restaureret ved udlægning af sten og gydegrys, så de fysiske forhold blev forbedret. Der er stor sandvandring i vandløbet og derfor blev der etableret et sandfang i starten af projektstrækningen. Derudover blev en overkørsel ændret ved at udskifte røret til et Ø800 mm rør. </w:t>
      </w:r>
    </w:p>
    <w:p w:rsidR="00066A88" w:rsidRDefault="00066A88" w:rsidP="00066A88">
      <w:pPr>
        <w:pStyle w:val="Overskrift3"/>
      </w:pPr>
      <w:r>
        <w:t>NYK-9414</w:t>
      </w:r>
      <w:r w:rsidR="002F75EB">
        <w:t xml:space="preserve"> - restaurering</w:t>
      </w:r>
    </w:p>
    <w:p w:rsidR="00A732F1" w:rsidRDefault="00A732F1" w:rsidP="00A732F1">
      <w:pPr>
        <w:keepNext/>
      </w:pPr>
      <w:r>
        <w:rPr>
          <w:rFonts w:cs="Arial"/>
          <w:noProof/>
          <w:sz w:val="24"/>
          <w:lang w:eastAsia="da-DK"/>
        </w:rPr>
        <w:drawing>
          <wp:inline distT="0" distB="0" distL="0" distR="0" wp14:anchorId="26053E6A" wp14:editId="32382B0C">
            <wp:extent cx="6181725" cy="4374413"/>
            <wp:effectExtent l="0" t="0" r="0" b="762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ækrenden_n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622" cy="437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2F1" w:rsidRPr="00487AEE" w:rsidRDefault="00A732F1" w:rsidP="00A732F1">
      <w:pPr>
        <w:pStyle w:val="Billedtekst"/>
        <w:rPr>
          <w:color w:val="auto"/>
        </w:rPr>
      </w:pPr>
      <w:r w:rsidRPr="00487AEE">
        <w:rPr>
          <w:color w:val="auto"/>
        </w:rPr>
        <w:t xml:space="preserve">Figur </w:t>
      </w:r>
      <w:r w:rsidRPr="00487AEE">
        <w:rPr>
          <w:color w:val="auto"/>
        </w:rPr>
        <w:fldChar w:fldCharType="begin"/>
      </w:r>
      <w:r w:rsidRPr="00487AEE">
        <w:rPr>
          <w:color w:val="auto"/>
        </w:rPr>
        <w:instrText xml:space="preserve"> SEQ Figur \* ARABIC </w:instrText>
      </w:r>
      <w:r w:rsidRPr="00487AEE">
        <w:rPr>
          <w:color w:val="auto"/>
        </w:rPr>
        <w:fldChar w:fldCharType="separate"/>
      </w:r>
      <w:r w:rsidR="00D300D9">
        <w:rPr>
          <w:noProof/>
          <w:color w:val="auto"/>
        </w:rPr>
        <w:t>2</w:t>
      </w:r>
      <w:r w:rsidRPr="00487AEE">
        <w:rPr>
          <w:color w:val="auto"/>
        </w:rPr>
        <w:fldChar w:fldCharType="end"/>
      </w:r>
      <w:r w:rsidRPr="00487AEE">
        <w:rPr>
          <w:color w:val="auto"/>
        </w:rPr>
        <w:t xml:space="preserve"> Oversigtskort over </w:t>
      </w:r>
      <w:proofErr w:type="spellStart"/>
      <w:r w:rsidRPr="00487AEE">
        <w:rPr>
          <w:color w:val="auto"/>
        </w:rPr>
        <w:t>Bækrenden</w:t>
      </w:r>
      <w:proofErr w:type="spellEnd"/>
      <w:r w:rsidRPr="00487AEE">
        <w:rPr>
          <w:color w:val="auto"/>
        </w:rPr>
        <w:t xml:space="preserve"> med stationsnumre og indsatser.</w:t>
      </w:r>
    </w:p>
    <w:p w:rsidR="00A732F1" w:rsidRDefault="00402756" w:rsidP="00402756">
      <w:r>
        <w:t>Ved station nul</w:t>
      </w:r>
      <w:r w:rsidR="00A732F1">
        <w:t xml:space="preserve"> blev overkørslen ændret. Det gamle betonrør blev erstattet af et</w:t>
      </w:r>
      <w:r>
        <w:t xml:space="preserve"> Ø800</w:t>
      </w:r>
      <w:r w:rsidR="00A732F1">
        <w:t xml:space="preserve"> mm</w:t>
      </w:r>
      <w:r>
        <w:t xml:space="preserve"> </w:t>
      </w:r>
      <w:r w:rsidR="00A732F1">
        <w:t>spiral korrigeret stål</w:t>
      </w:r>
      <w:r>
        <w:t xml:space="preserve">rør. Dette </w:t>
      </w:r>
      <w:r w:rsidR="00A732F1">
        <w:t>blev gjort for</w:t>
      </w:r>
      <w:r w:rsidR="00F508B8">
        <w:t>,</w:t>
      </w:r>
      <w:r w:rsidR="00A732F1">
        <w:t xml:space="preserve"> </w:t>
      </w:r>
      <w:r>
        <w:t>at sikre passage og forhindre tilstopning af røret med grenmateriale og blade m.m. Der</w:t>
      </w:r>
      <w:r w:rsidR="00A732F1">
        <w:t xml:space="preserve"> blev lagt</w:t>
      </w:r>
      <w:r>
        <w:t xml:space="preserve"> bundsubstrat i røret for at forbedre passageforholdene for både fisk og fauna. Overkørslen </w:t>
      </w:r>
      <w:r w:rsidR="00A732F1">
        <w:t xml:space="preserve">finansierers af Vordingborg Kommune. </w:t>
      </w:r>
      <w:r>
        <w:t>Efter overkørslen</w:t>
      </w:r>
      <w:r w:rsidR="00A732F1">
        <w:t xml:space="preserve"> blev der etableret </w:t>
      </w:r>
      <w:r>
        <w:t xml:space="preserve">et sandfang til opsamling af alt sandmaterialet, der kommer fra den </w:t>
      </w:r>
      <w:proofErr w:type="spellStart"/>
      <w:r>
        <w:t>opstrømsliggende</w:t>
      </w:r>
      <w:proofErr w:type="spellEnd"/>
      <w:r>
        <w:t xml:space="preserve"> strækning. </w:t>
      </w:r>
    </w:p>
    <w:p w:rsidR="00402756" w:rsidRDefault="00402756" w:rsidP="00402756">
      <w:r>
        <w:t xml:space="preserve">På tre strækninger af i alt ca. 350 meter </w:t>
      </w:r>
      <w:r w:rsidR="00A732F1">
        <w:t xml:space="preserve">blev der udlagt variationsskabende sten. </w:t>
      </w:r>
      <w:r>
        <w:t xml:space="preserve">På to strækninger af i alt ca. 150 meter </w:t>
      </w:r>
      <w:r w:rsidR="00A732F1">
        <w:t>blev der udlagt gydegrus</w:t>
      </w:r>
      <w:r>
        <w:t xml:space="preserve">. </w:t>
      </w:r>
      <w:r w:rsidR="00A732F1">
        <w:t xml:space="preserve">En del af det større stenmateriale blev fundet </w:t>
      </w:r>
      <w:r>
        <w:t xml:space="preserve">på bredderne af </w:t>
      </w:r>
      <w:proofErr w:type="spellStart"/>
      <w:r>
        <w:t>Bækrenden</w:t>
      </w:r>
      <w:proofErr w:type="spellEnd"/>
      <w:r>
        <w:t xml:space="preserve"> fra tidligere opgravninger.</w:t>
      </w:r>
    </w:p>
    <w:p w:rsidR="00402756" w:rsidRDefault="00402756" w:rsidP="00402756">
      <w:r>
        <w:t>Ved den anden overkørsel (en stenkiste) ved skovvejen mellem station 350 og 400</w:t>
      </w:r>
      <w:r w:rsidR="00A732F1">
        <w:t xml:space="preserve"> (se figur 2) var der et stort fald ud af stenkisten som fungerede som en spærring. Faldet</w:t>
      </w:r>
      <w:r>
        <w:t xml:space="preserve"> ud af stenkisten </w:t>
      </w:r>
      <w:r w:rsidR="00A732F1">
        <w:t>blev udlignet</w:t>
      </w:r>
      <w:r w:rsidR="00D8409B">
        <w:t xml:space="preserve"> ved at udlægge stenmateriale (se fotos). </w:t>
      </w:r>
    </w:p>
    <w:p w:rsidR="00066A88" w:rsidRDefault="00402756">
      <w:pPr>
        <w:rPr>
          <w:b/>
        </w:rPr>
      </w:pPr>
      <w:r>
        <w:lastRenderedPageBreak/>
        <w:t xml:space="preserve">På den nederste strækning af </w:t>
      </w:r>
      <w:proofErr w:type="spellStart"/>
      <w:r>
        <w:t>Bækrenden</w:t>
      </w:r>
      <w:proofErr w:type="spellEnd"/>
      <w:r>
        <w:t xml:space="preserve"> og ud til udløbet</w:t>
      </w:r>
      <w:r w:rsidR="00D8409B">
        <w:t xml:space="preserve"> i havet, godt 100 meter, løb</w:t>
      </w:r>
      <w:r>
        <w:t xml:space="preserve"> va</w:t>
      </w:r>
      <w:r w:rsidR="00D8409B">
        <w:t>ndløbet i et utydeligt forløb. Vandløbet blev oprenset for</w:t>
      </w:r>
      <w:r>
        <w:t xml:space="preserve"> aflejringer og </w:t>
      </w:r>
      <w:r w:rsidR="00D8409B">
        <w:t>dermed gjort mere veldefineret. Der blev udlagt</w:t>
      </w:r>
      <w:r>
        <w:t xml:space="preserve"> </w:t>
      </w:r>
      <w:proofErr w:type="spellStart"/>
      <w:r>
        <w:t>variationsskabene</w:t>
      </w:r>
      <w:proofErr w:type="spellEnd"/>
      <w:r>
        <w:t xml:space="preserve"> sten på de første 40 m. </w:t>
      </w:r>
    </w:p>
    <w:p w:rsidR="00954F20" w:rsidRDefault="00954F20" w:rsidP="00954F20">
      <w:pPr>
        <w:keepNext/>
        <w:jc w:val="both"/>
      </w:pPr>
      <w:r w:rsidRPr="00954F20">
        <w:rPr>
          <w:noProof/>
          <w:lang w:eastAsia="da-DK"/>
        </w:rPr>
        <w:drawing>
          <wp:inline distT="0" distB="0" distL="0" distR="0">
            <wp:extent cx="2946400" cy="2209800"/>
            <wp:effectExtent l="0" t="0" r="6350" b="0"/>
            <wp:docPr id="5" name="Billede 5" descr="O:\Miljø og Teknik\Natur\Fælles\BIBLIOTEK\Billeder\Vand\Vandløbsbilleder\Gl. Møn Kom\Bækrenden Bogø\Bækrenden 14.09.2016\IMG_7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Miljø og Teknik\Natur\Fælles\BIBLIOTEK\Billeder\Vand\Vandløbsbilleder\Gl. Møn Kom\Bækrenden Bogø\Bækrenden 14.09.2016\IMG_79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227" cy="221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F20">
        <w:rPr>
          <w:noProof/>
          <w:lang w:eastAsia="da-DK"/>
        </w:rPr>
        <w:drawing>
          <wp:inline distT="0" distB="0" distL="0" distR="0" wp14:anchorId="0B785D29" wp14:editId="239A9383">
            <wp:extent cx="2955713" cy="2216785"/>
            <wp:effectExtent l="0" t="0" r="0" b="0"/>
            <wp:docPr id="8" name="Billede 8" descr="O:\Miljø og Teknik\Natur\Fælles\BIBLIOTEK\Billeder\Vand\Vandløbsbilleder\Gl. Møn Kom\Bækrenden Bogø\Bækrenden 14.09.2016\IMG_7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Miljø og Teknik\Natur\Fælles\BIBLIOTEK\Billeder\Vand\Vandløbsbilleder\Gl. Møn Kom\Bækrenden Bogø\Bækrenden 14.09.2016\IMG_79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946" cy="221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F20">
        <w:rPr>
          <w:noProof/>
          <w:lang w:eastAsia="da-DK"/>
        </w:rPr>
        <w:drawing>
          <wp:inline distT="0" distB="0" distL="0" distR="0">
            <wp:extent cx="2946400" cy="3928533"/>
            <wp:effectExtent l="0" t="0" r="6350" b="0"/>
            <wp:docPr id="6" name="Billede 6" descr="O:\Miljø og Teknik\Natur\Fælles\BIBLIOTEK\Billeder\Vand\Vandløbsbilleder\Gl. Møn Kom\Bækrenden Bogø\Bækrenden 14.09.2016\IMG_7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Miljø og Teknik\Natur\Fælles\BIBLIOTEK\Billeder\Vand\Vandløbsbilleder\Gl. Møn Kom\Bækrenden Bogø\Bækrenden 14.09.2016\IMG_79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94" cy="393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F20">
        <w:rPr>
          <w:noProof/>
          <w:lang w:eastAsia="da-DK"/>
        </w:rPr>
        <w:drawing>
          <wp:inline distT="0" distB="0" distL="0" distR="0" wp14:anchorId="1F76F642" wp14:editId="31D21586">
            <wp:extent cx="2933700" cy="3911600"/>
            <wp:effectExtent l="0" t="0" r="0" b="0"/>
            <wp:docPr id="9" name="Billede 9" descr="O:\Miljø og Teknik\Natur\Fælles\BIBLIOTEK\Billeder\Vand\Vandløbsbilleder\Gl. Møn Kom\Bækrenden Bogø\Bækrenden 14.09.2016\IMG_7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Miljø og Teknik\Natur\Fælles\BIBLIOTEK\Billeder\Vand\Vandløbsbilleder\Gl. Møn Kom\Bækrenden Bogø\Bækrenden 14.09.2016\IMG_79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83" cy="391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F20" w:rsidRPr="00487AEE" w:rsidRDefault="00954F20" w:rsidP="00954F20">
      <w:pPr>
        <w:pStyle w:val="Billedtekst"/>
        <w:jc w:val="both"/>
        <w:rPr>
          <w:color w:val="auto"/>
        </w:rPr>
      </w:pPr>
      <w:r w:rsidRPr="00487AEE">
        <w:rPr>
          <w:color w:val="auto"/>
        </w:rPr>
        <w:t xml:space="preserve">Figur </w:t>
      </w:r>
      <w:r w:rsidR="00631F1D" w:rsidRPr="00487AEE">
        <w:rPr>
          <w:color w:val="auto"/>
        </w:rPr>
        <w:fldChar w:fldCharType="begin"/>
      </w:r>
      <w:r w:rsidR="00631F1D" w:rsidRPr="00487AEE">
        <w:rPr>
          <w:color w:val="auto"/>
        </w:rPr>
        <w:instrText xml:space="preserve"> SEQ Figur \* ARABIC </w:instrText>
      </w:r>
      <w:r w:rsidR="00631F1D" w:rsidRPr="00487AEE">
        <w:rPr>
          <w:color w:val="auto"/>
        </w:rPr>
        <w:fldChar w:fldCharType="separate"/>
      </w:r>
      <w:r w:rsidR="00D300D9">
        <w:rPr>
          <w:noProof/>
          <w:color w:val="auto"/>
        </w:rPr>
        <w:t>3</w:t>
      </w:r>
      <w:r w:rsidR="00631F1D" w:rsidRPr="00487AEE">
        <w:rPr>
          <w:noProof/>
          <w:color w:val="auto"/>
        </w:rPr>
        <w:fldChar w:fldCharType="end"/>
      </w:r>
      <w:r w:rsidRPr="00487AEE">
        <w:rPr>
          <w:color w:val="auto"/>
        </w:rPr>
        <w:t xml:space="preserve"> Før restaurering</w:t>
      </w:r>
      <w:r w:rsidR="00D8409B" w:rsidRPr="00487AEE">
        <w:rPr>
          <w:color w:val="auto"/>
        </w:rPr>
        <w:t xml:space="preserve">. Billede 1 viser overkørslen ved station 0. Billede 2 viser stenkisten i station 350-400. Billede 3 og 4 viser vandløbet nedstrøms stenkisten. </w:t>
      </w:r>
    </w:p>
    <w:p w:rsidR="000901F6" w:rsidRDefault="00954F20" w:rsidP="00066A88">
      <w:r>
        <w:br w:type="page"/>
      </w:r>
      <w:r w:rsidRPr="00954F20">
        <w:rPr>
          <w:noProof/>
          <w:lang w:eastAsia="da-DK"/>
        </w:rPr>
        <w:lastRenderedPageBreak/>
        <w:drawing>
          <wp:inline distT="0" distB="0" distL="0" distR="0">
            <wp:extent cx="3048000" cy="2286000"/>
            <wp:effectExtent l="0" t="0" r="0" b="0"/>
            <wp:docPr id="10" name="Billede 10" descr="O:\Miljø og Teknik\Natur\Fælles\BIBLIOTEK\Billeder\Vand\Vandløbsbilleder\Gl. Møn Kom\Bækrenden Bogø\Bækrenden Restaurering 2017\IMG_3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Miljø og Teknik\Natur\Fælles\BIBLIOTEK\Billeder\Vand\Vandløbsbilleder\Gl. Møn Kom\Bækrenden Bogø\Bækrenden Restaurering 2017\IMG_38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095" cy="228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F20">
        <w:rPr>
          <w:noProof/>
          <w:lang w:eastAsia="da-DK"/>
        </w:rPr>
        <w:drawing>
          <wp:inline distT="0" distB="0" distL="0" distR="0">
            <wp:extent cx="3046095" cy="2284572"/>
            <wp:effectExtent l="0" t="0" r="1905" b="1905"/>
            <wp:docPr id="11" name="Billede 11" descr="O:\Miljø og Teknik\Natur\Fælles\BIBLIOTEK\Billeder\Vand\Vandløbsbilleder\Gl. Møn Kom\Bækrenden Bogø\Bækrenden Restaurering 2017\IMG_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Miljø og Teknik\Natur\Fælles\BIBLIOTEK\Billeder\Vand\Vandløbsbilleder\Gl. Møn Kom\Bækrenden Bogø\Bækrenden Restaurering 2017\IMG_38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98" cy="2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F20">
        <w:rPr>
          <w:noProof/>
          <w:lang w:eastAsia="da-DK"/>
        </w:rPr>
        <w:drawing>
          <wp:inline distT="0" distB="0" distL="0" distR="0">
            <wp:extent cx="3048000" cy="2286000"/>
            <wp:effectExtent l="0" t="0" r="0" b="0"/>
            <wp:docPr id="12" name="Billede 12" descr="O:\Miljø og Teknik\Natur\Fælles\BIBLIOTEK\Billeder\Vand\Vandløbsbilleder\Gl. Møn Kom\Bækrenden Bogø\Bækrenden Restaurering 2017\IMG_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:\Miljø og Teknik\Natur\Fælles\BIBLIOTEK\Billeder\Vand\Vandløbsbilleder\Gl. Møn Kom\Bækrenden Bogø\Bækrenden Restaurering 2017\IMG_39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3" cy="228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F20">
        <w:rPr>
          <w:noProof/>
          <w:lang w:eastAsia="da-DK"/>
        </w:rPr>
        <w:drawing>
          <wp:inline distT="0" distB="0" distL="0" distR="0">
            <wp:extent cx="3046095" cy="2284571"/>
            <wp:effectExtent l="0" t="0" r="1905" b="1905"/>
            <wp:docPr id="13" name="Billede 13" descr="O:\Miljø og Teknik\Natur\Fælles\BIBLIOTEK\Billeder\Vand\Vandløbsbilleder\Gl. Møn Kom\Bækrenden Bogø\Bækrenden Restaurering 2017\IMG_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:\Miljø og Teknik\Natur\Fælles\BIBLIOTEK\Billeder\Vand\Vandløbsbilleder\Gl. Møn Kom\Bækrenden Bogø\Bækrenden Restaurering 2017\IMG_39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578" cy="229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F20">
        <w:rPr>
          <w:noProof/>
          <w:lang w:eastAsia="da-DK"/>
        </w:rPr>
        <w:drawing>
          <wp:inline distT="0" distB="0" distL="0" distR="0">
            <wp:extent cx="3060065" cy="2295049"/>
            <wp:effectExtent l="0" t="0" r="6985" b="0"/>
            <wp:docPr id="14" name="Billede 14" descr="O:\Miljø og Teknik\Natur\Fælles\BIBLIOTEK\Billeder\Vand\Vandløbsbilleder\Gl. Møn Kom\Bækrenden Bogø\Bækrenden Restaurering 2017\IMG_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:\Miljø og Teknik\Natur\Fælles\BIBLIOTEK\Billeder\Vand\Vandløbsbilleder\Gl. Møn Kom\Bækrenden Bogø\Bækrenden Restaurering 2017\IMG_39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873" cy="229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01F6" w:rsidRPr="000901F6">
        <w:rPr>
          <w:noProof/>
          <w:lang w:eastAsia="da-DK"/>
        </w:rPr>
        <w:drawing>
          <wp:inline distT="0" distB="0" distL="0" distR="0" wp14:anchorId="1FB72847" wp14:editId="5090F1ED">
            <wp:extent cx="3027045" cy="2270284"/>
            <wp:effectExtent l="0" t="0" r="1905" b="0"/>
            <wp:docPr id="15" name="Billede 15" descr="O:\Miljø og Teknik\Natur\Fælles\BIBLIOTEK\Billeder\Vand\Vandløbsbilleder\Gl. Møn Kom\Bækrenden Bogø\Bækrenden Restaurering 2017\IMG_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:\Miljø og Teknik\Natur\Fælles\BIBLIOTEK\Billeder\Vand\Vandløbsbilleder\Gl. Møn Kom\Bækrenden Bogø\Bækrenden Restaurering 2017\IMG_39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469" cy="228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F6" w:rsidRPr="00487AEE" w:rsidRDefault="000901F6" w:rsidP="000901F6">
      <w:pPr>
        <w:pStyle w:val="Billedtekst"/>
        <w:jc w:val="both"/>
        <w:rPr>
          <w:color w:val="auto"/>
        </w:rPr>
      </w:pPr>
      <w:r w:rsidRPr="00487AEE">
        <w:rPr>
          <w:color w:val="auto"/>
        </w:rPr>
        <w:t xml:space="preserve">Figur </w:t>
      </w:r>
      <w:r w:rsidR="00631F1D" w:rsidRPr="00487AEE">
        <w:rPr>
          <w:color w:val="auto"/>
        </w:rPr>
        <w:fldChar w:fldCharType="begin"/>
      </w:r>
      <w:r w:rsidR="00631F1D" w:rsidRPr="00487AEE">
        <w:rPr>
          <w:color w:val="auto"/>
        </w:rPr>
        <w:instrText xml:space="preserve"> SEQ Figur \* ARABIC </w:instrText>
      </w:r>
      <w:r w:rsidR="00631F1D" w:rsidRPr="00487AEE">
        <w:rPr>
          <w:color w:val="auto"/>
        </w:rPr>
        <w:fldChar w:fldCharType="separate"/>
      </w:r>
      <w:r w:rsidR="00D300D9">
        <w:rPr>
          <w:noProof/>
          <w:color w:val="auto"/>
        </w:rPr>
        <w:t>4</w:t>
      </w:r>
      <w:r w:rsidR="00631F1D" w:rsidRPr="00487AEE">
        <w:rPr>
          <w:noProof/>
          <w:color w:val="auto"/>
        </w:rPr>
        <w:fldChar w:fldCharType="end"/>
      </w:r>
      <w:r w:rsidRPr="00487AEE">
        <w:rPr>
          <w:color w:val="auto"/>
        </w:rPr>
        <w:t xml:space="preserve"> Efter restaurering</w:t>
      </w:r>
      <w:r w:rsidR="00D8409B" w:rsidRPr="00487AEE">
        <w:rPr>
          <w:color w:val="auto"/>
        </w:rPr>
        <w:t xml:space="preserve">. Billede 1 viser den nye overkørsel. Billede 2 og 3 viser vandløbet i mellem de to overkørsler. Billede 4 viser det nye stryg ud af stenkisten og billede 5 viser det ligeledes dog nedstrøms fra. Billede 6 viser det definerede forløb ud til kysten. </w:t>
      </w:r>
    </w:p>
    <w:p w:rsidR="00402756" w:rsidRPr="00066A88" w:rsidRDefault="00402756" w:rsidP="00402756"/>
    <w:p w:rsidR="00F508B8" w:rsidRDefault="00F508B8">
      <w:pPr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r>
        <w:br w:type="page"/>
      </w:r>
    </w:p>
    <w:p w:rsidR="00402756" w:rsidRDefault="00402756" w:rsidP="00402756">
      <w:pPr>
        <w:pStyle w:val="Overskrift3"/>
      </w:pPr>
      <w:r>
        <w:lastRenderedPageBreak/>
        <w:t>Forventede effekter</w:t>
      </w:r>
    </w:p>
    <w:p w:rsidR="00402756" w:rsidRDefault="00402756" w:rsidP="00402756">
      <w:r>
        <w:t xml:space="preserve">Der er taget faunaprøver 2 steder i </w:t>
      </w:r>
      <w:proofErr w:type="spellStart"/>
      <w:r>
        <w:t>Bækrenden</w:t>
      </w:r>
      <w:proofErr w:type="spellEnd"/>
      <w:r>
        <w:t xml:space="preserve">. </w:t>
      </w:r>
      <w:r w:rsidR="00812BA5">
        <w:t xml:space="preserve">Station 11.05.10 </w:t>
      </w:r>
      <w:r w:rsidR="002F75EB">
        <w:t xml:space="preserve">(ved den første overkørsel) </w:t>
      </w:r>
      <w:r w:rsidR="00812BA5">
        <w:t xml:space="preserve">har været forholdsvis kontinuert siden 1989. Den anden station er anlagt i forbindelse </w:t>
      </w:r>
      <w:r w:rsidR="00047888">
        <w:t>m</w:t>
      </w:r>
      <w:r w:rsidR="00812BA5">
        <w:t>ed vandplansprojektet</w:t>
      </w:r>
      <w:r w:rsidR="002F75EB">
        <w:t xml:space="preserve"> (ved stenkisten)</w:t>
      </w:r>
      <w:r w:rsidR="00812BA5">
        <w:t xml:space="preserve">. </w:t>
      </w:r>
      <w:r w:rsidR="00487AEE">
        <w:t xml:space="preserve">Der er taget prøver i foråret 2013, 2016 og 2018 således at der lå prøver før og efter restaureringen. Resultaterne ses på tabellen herunder. </w:t>
      </w:r>
      <w:proofErr w:type="spellStart"/>
      <w:r w:rsidR="00487AEE">
        <w:t>Bækrenden</w:t>
      </w:r>
      <w:proofErr w:type="spellEnd"/>
      <w:r w:rsidR="00487AEE">
        <w:t xml:space="preserve"> har ligget meget stabilt omkring en faunaklasse 4, hvis man ser på den lange dataserie for målestation 11.05.10 (se </w:t>
      </w:r>
      <w:proofErr w:type="spellStart"/>
      <w:r w:rsidR="00487AEE">
        <w:t>winbio</w:t>
      </w:r>
      <w:proofErr w:type="spellEnd"/>
      <w:r w:rsidR="00487AEE">
        <w:t xml:space="preserve">). </w:t>
      </w:r>
      <w:proofErr w:type="spellStart"/>
      <w:r w:rsidR="00487AEE">
        <w:t>Bækrenden</w:t>
      </w:r>
      <w:proofErr w:type="spellEnd"/>
      <w:r w:rsidR="00487AEE">
        <w:t xml:space="preserve"> havde således ikke målopfyldels</w:t>
      </w:r>
      <w:r w:rsidR="00F508B8">
        <w:t>e på fauna inden restaureringen.</w:t>
      </w:r>
      <w:r w:rsidR="00487AEE">
        <w:t xml:space="preserve"> </w:t>
      </w:r>
      <w:r>
        <w:t xml:space="preserve">De nyeste prøver fra foråret 2018 viser </w:t>
      </w:r>
      <w:r w:rsidR="00F508B8">
        <w:t xml:space="preserve">en faunaklasse på 4 på begge stationer med note om fragmenter af en </w:t>
      </w:r>
      <w:proofErr w:type="spellStart"/>
      <w:r w:rsidR="00F508B8">
        <w:t>rentvandsfauna</w:t>
      </w:r>
      <w:proofErr w:type="spellEnd"/>
      <w:r w:rsidR="00F508B8">
        <w:t xml:space="preserve"> begge steder.</w:t>
      </w:r>
      <w:r w:rsidR="00C418A1">
        <w:t xml:space="preserve"> Vi forventer at fremtidig prøver vil vise fremgang for faunaen i </w:t>
      </w:r>
      <w:proofErr w:type="spellStart"/>
      <w:r w:rsidR="00C418A1">
        <w:t>Bækrenden</w:t>
      </w:r>
      <w:proofErr w:type="spellEnd"/>
      <w:r w:rsidR="00C418A1">
        <w:t xml:space="preserve">. </w:t>
      </w:r>
      <w:r w:rsidR="002C5355">
        <w:t xml:space="preserve">Vi regner med at udtage en faunaprøve igen i 2020 for yderligere at følge op på projektet. </w:t>
      </w:r>
    </w:p>
    <w:p w:rsidR="00402756" w:rsidRPr="00487AEE" w:rsidRDefault="00402756" w:rsidP="00402756">
      <w:pPr>
        <w:pStyle w:val="Billedtekst"/>
        <w:keepNext/>
        <w:rPr>
          <w:color w:val="auto"/>
        </w:rPr>
      </w:pPr>
      <w:r w:rsidRPr="00487AEE">
        <w:rPr>
          <w:color w:val="auto"/>
        </w:rPr>
        <w:t xml:space="preserve">Tabel </w:t>
      </w:r>
      <w:r w:rsidR="00631F1D" w:rsidRPr="00487AEE">
        <w:rPr>
          <w:color w:val="auto"/>
        </w:rPr>
        <w:fldChar w:fldCharType="begin"/>
      </w:r>
      <w:r w:rsidR="00631F1D" w:rsidRPr="00487AEE">
        <w:rPr>
          <w:color w:val="auto"/>
        </w:rPr>
        <w:instrText xml:space="preserve"> SEQ Tabel \* ARABIC </w:instrText>
      </w:r>
      <w:r w:rsidR="00631F1D" w:rsidRPr="00487AEE">
        <w:rPr>
          <w:color w:val="auto"/>
        </w:rPr>
        <w:fldChar w:fldCharType="separate"/>
      </w:r>
      <w:r w:rsidR="00D300D9">
        <w:rPr>
          <w:noProof/>
          <w:color w:val="auto"/>
        </w:rPr>
        <w:t>1</w:t>
      </w:r>
      <w:r w:rsidR="00631F1D" w:rsidRPr="00487AEE">
        <w:rPr>
          <w:noProof/>
          <w:color w:val="auto"/>
        </w:rPr>
        <w:fldChar w:fldCharType="end"/>
      </w:r>
      <w:r w:rsidRPr="00487AEE">
        <w:rPr>
          <w:color w:val="auto"/>
        </w:rPr>
        <w:t xml:space="preserve"> Viser fau</w:t>
      </w:r>
      <w:r w:rsidR="00281132" w:rsidRPr="00487AEE">
        <w:rPr>
          <w:color w:val="auto"/>
        </w:rPr>
        <w:t xml:space="preserve">naindeksmålinger for </w:t>
      </w:r>
      <w:proofErr w:type="spellStart"/>
      <w:r w:rsidR="00281132" w:rsidRPr="00487AEE">
        <w:rPr>
          <w:color w:val="auto"/>
        </w:rPr>
        <w:t>Bækrenden</w:t>
      </w:r>
      <w:proofErr w:type="spellEnd"/>
      <w:r w:rsidRPr="00487AEE">
        <w:rPr>
          <w:color w:val="auto"/>
        </w:rPr>
        <w:t xml:space="preserve">. DVFI 4 er noget forringet biologisk vandløbskvalitet og DVFI 5 er god økologisk vandløbskvalitet. </w:t>
      </w:r>
    </w:p>
    <w:tbl>
      <w:tblPr>
        <w:tblStyle w:val="Gittertabel4-farve1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</w:tblGrid>
      <w:tr w:rsidR="00402756" w:rsidTr="00261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:rsidR="00402756" w:rsidRPr="00EB2D8C" w:rsidRDefault="00402756" w:rsidP="00261CB4">
            <w:pPr>
              <w:rPr>
                <w:b w:val="0"/>
              </w:rPr>
            </w:pPr>
            <w:r w:rsidRPr="00EB2D8C">
              <w:rPr>
                <w:b w:val="0"/>
              </w:rPr>
              <w:t>Stations nr.:</w:t>
            </w:r>
          </w:p>
        </w:tc>
        <w:tc>
          <w:tcPr>
            <w:tcW w:w="2407" w:type="dxa"/>
          </w:tcPr>
          <w:p w:rsidR="00402756" w:rsidRPr="00EB2D8C" w:rsidRDefault="00402756" w:rsidP="00261C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11.05.10</w:t>
            </w:r>
          </w:p>
        </w:tc>
        <w:tc>
          <w:tcPr>
            <w:tcW w:w="2407" w:type="dxa"/>
          </w:tcPr>
          <w:p w:rsidR="00402756" w:rsidRPr="00EB2D8C" w:rsidRDefault="00402756" w:rsidP="00261C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11.05.15</w:t>
            </w:r>
          </w:p>
        </w:tc>
      </w:tr>
      <w:tr w:rsidR="00402756" w:rsidTr="00261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:rsidR="00402756" w:rsidRDefault="00402756" w:rsidP="00261CB4">
            <w:r>
              <w:t>2018</w:t>
            </w:r>
          </w:p>
        </w:tc>
        <w:tc>
          <w:tcPr>
            <w:tcW w:w="2407" w:type="dxa"/>
          </w:tcPr>
          <w:p w:rsidR="00402756" w:rsidRDefault="00F508B8" w:rsidP="0026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DVFI 4</w:t>
            </w:r>
          </w:p>
        </w:tc>
        <w:tc>
          <w:tcPr>
            <w:tcW w:w="2407" w:type="dxa"/>
          </w:tcPr>
          <w:p w:rsidR="00402756" w:rsidRDefault="00F508B8" w:rsidP="0026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DVFI 4</w:t>
            </w:r>
          </w:p>
        </w:tc>
      </w:tr>
      <w:tr w:rsidR="00402756" w:rsidTr="00261C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:rsidR="00402756" w:rsidRDefault="00402756" w:rsidP="00261CB4">
            <w:r>
              <w:t>2016</w:t>
            </w:r>
          </w:p>
        </w:tc>
        <w:tc>
          <w:tcPr>
            <w:tcW w:w="2407" w:type="dxa"/>
          </w:tcPr>
          <w:p w:rsidR="00402756" w:rsidRDefault="00402756" w:rsidP="0026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DVFI 4</w:t>
            </w:r>
          </w:p>
        </w:tc>
        <w:tc>
          <w:tcPr>
            <w:tcW w:w="2407" w:type="dxa"/>
          </w:tcPr>
          <w:p w:rsidR="00402756" w:rsidRDefault="00402756" w:rsidP="0026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02756" w:rsidTr="00261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:rsidR="00402756" w:rsidRDefault="00402756" w:rsidP="00261CB4">
            <w:r>
              <w:t>2013</w:t>
            </w:r>
          </w:p>
        </w:tc>
        <w:tc>
          <w:tcPr>
            <w:tcW w:w="2407" w:type="dxa"/>
          </w:tcPr>
          <w:p w:rsidR="00402756" w:rsidRDefault="00402756" w:rsidP="0026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07" w:type="dxa"/>
          </w:tcPr>
          <w:p w:rsidR="00402756" w:rsidRDefault="00402756" w:rsidP="0026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DVFI 5</w:t>
            </w:r>
          </w:p>
        </w:tc>
      </w:tr>
      <w:tr w:rsidR="00402756" w:rsidTr="00261C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:rsidR="00402756" w:rsidRDefault="00047888" w:rsidP="00261CB4">
            <w:r>
              <w:t>2011</w:t>
            </w:r>
          </w:p>
        </w:tc>
        <w:tc>
          <w:tcPr>
            <w:tcW w:w="2407" w:type="dxa"/>
          </w:tcPr>
          <w:p w:rsidR="00402756" w:rsidRDefault="00402756" w:rsidP="0026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DVFI 4</w:t>
            </w:r>
          </w:p>
        </w:tc>
        <w:tc>
          <w:tcPr>
            <w:tcW w:w="2407" w:type="dxa"/>
          </w:tcPr>
          <w:p w:rsidR="00402756" w:rsidRDefault="00402756" w:rsidP="0026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47888" w:rsidTr="00261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:rsidR="00047888" w:rsidRDefault="00047888" w:rsidP="00261CB4">
            <w:r>
              <w:t>2008</w:t>
            </w:r>
          </w:p>
        </w:tc>
        <w:tc>
          <w:tcPr>
            <w:tcW w:w="2407" w:type="dxa"/>
          </w:tcPr>
          <w:p w:rsidR="00047888" w:rsidRDefault="00047888" w:rsidP="0026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DVFI 4</w:t>
            </w:r>
          </w:p>
        </w:tc>
        <w:tc>
          <w:tcPr>
            <w:tcW w:w="2407" w:type="dxa"/>
          </w:tcPr>
          <w:p w:rsidR="00047888" w:rsidRDefault="00047888" w:rsidP="0026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402756" w:rsidRDefault="00402756" w:rsidP="00402756"/>
    <w:p w:rsidR="00402756" w:rsidRDefault="00402756" w:rsidP="00402756">
      <w:proofErr w:type="spellStart"/>
      <w:r>
        <w:t>Bækrenden</w:t>
      </w:r>
      <w:proofErr w:type="spellEnd"/>
      <w:r>
        <w:t xml:space="preserve"> er et potentielt godt ørredvandløb</w:t>
      </w:r>
      <w:r w:rsidR="002F75EB">
        <w:t xml:space="preserve"> på den restaurerede del da der er et godt fald. Den øvre del af </w:t>
      </w:r>
      <w:proofErr w:type="spellStart"/>
      <w:r w:rsidR="002F75EB">
        <w:t>Bækrenden</w:t>
      </w:r>
      <w:proofErr w:type="spellEnd"/>
      <w:r w:rsidR="002F75EB">
        <w:t xml:space="preserve"> har et meget lille fald og en meget lille vandføring</w:t>
      </w:r>
      <w:r w:rsidR="00F33FCA">
        <w:t xml:space="preserve"> og har derfor ikke samme potentiale. </w:t>
      </w:r>
      <w:r w:rsidR="00143572">
        <w:t xml:space="preserve">Frivillige lystfiskere har siden 2007 talt gydebanker i </w:t>
      </w:r>
      <w:proofErr w:type="spellStart"/>
      <w:r w:rsidR="00143572">
        <w:t>Bækrenden</w:t>
      </w:r>
      <w:proofErr w:type="spellEnd"/>
      <w:r w:rsidR="00143572">
        <w:t>. Vandløbet er vurderet til at være et potentielt godt ørredvandløb</w:t>
      </w:r>
      <w:r w:rsidR="00C418A1">
        <w:t>,</w:t>
      </w:r>
      <w:r w:rsidR="00143572">
        <w:t xml:space="preserve"> men der har kun været registreret gydebanker i 4 af de talte sæsoner. </w:t>
      </w:r>
      <w:r w:rsidR="00F33FCA">
        <w:t>Det store s</w:t>
      </w:r>
      <w:r w:rsidR="00A42728">
        <w:t xml:space="preserve">tyrt </w:t>
      </w:r>
      <w:r w:rsidR="00F33FCA">
        <w:t>der har været ud af stenkisten kan have fungeret som en fiskespærring</w:t>
      </w:r>
      <w:r w:rsidR="00143572">
        <w:t xml:space="preserve"> og ligeledes kan det noget diffuse udløb. </w:t>
      </w:r>
      <w:r w:rsidR="00F33FCA">
        <w:t xml:space="preserve">Derudover har der manglet gydegrus flere steder i vandløbet til gavn for både fisk og smådyr. </w:t>
      </w:r>
      <w:proofErr w:type="spellStart"/>
      <w:r w:rsidR="00143572">
        <w:t>Bækrenden</w:t>
      </w:r>
      <w:proofErr w:type="spellEnd"/>
      <w:r w:rsidR="00143572">
        <w:t xml:space="preserve"> blev restaureret i foråret 2017. Den efterfølgende gydesæson 2017/2018 viste desværre ingen gydebanker</w:t>
      </w:r>
      <w:r w:rsidR="00631F1D">
        <w:t>, d</w:t>
      </w:r>
      <w:r w:rsidR="00143572">
        <w:t>og forventer vi at det vil gå frem ad i de kommende sæsoner</w:t>
      </w:r>
      <w:r w:rsidR="00550F5D">
        <w:t>,</w:t>
      </w:r>
      <w:r w:rsidR="00143572">
        <w:t xml:space="preserve"> nu hvor </w:t>
      </w:r>
      <w:proofErr w:type="spellStart"/>
      <w:r w:rsidR="00143572">
        <w:t>Bæk</w:t>
      </w:r>
      <w:r w:rsidR="00C418A1">
        <w:t>renden</w:t>
      </w:r>
      <w:proofErr w:type="spellEnd"/>
      <w:r w:rsidR="00C418A1">
        <w:t xml:space="preserve"> er blevet restaureret. Vi forventer at </w:t>
      </w:r>
      <w:proofErr w:type="spellStart"/>
      <w:r w:rsidR="00C418A1">
        <w:t>elfiske</w:t>
      </w:r>
      <w:proofErr w:type="spellEnd"/>
      <w:r w:rsidR="00C418A1">
        <w:t xml:space="preserve"> strækningen </w:t>
      </w:r>
      <w:r w:rsidR="00BB7E10">
        <w:t xml:space="preserve">i </w:t>
      </w:r>
      <w:r w:rsidR="00870D79">
        <w:t xml:space="preserve">efteråret </w:t>
      </w:r>
      <w:r w:rsidR="00BB7E10">
        <w:t>20</w:t>
      </w:r>
      <w:r w:rsidR="00870D79">
        <w:t>18</w:t>
      </w:r>
      <w:r w:rsidR="00BB7E10">
        <w:t xml:space="preserve"> </w:t>
      </w:r>
      <w:r w:rsidR="00AE51C9">
        <w:t xml:space="preserve">og 2020 </w:t>
      </w:r>
      <w:bookmarkStart w:id="0" w:name="_GoBack"/>
      <w:bookmarkEnd w:id="0"/>
      <w:r w:rsidR="00BB7E10">
        <w:t>for</w:t>
      </w:r>
      <w:r w:rsidR="00C418A1">
        <w:t xml:space="preserve"> </w:t>
      </w:r>
      <w:r w:rsidR="00BB7E10">
        <w:t>yderligere at følge op på projektet.</w:t>
      </w:r>
    </w:p>
    <w:p w:rsidR="00402756" w:rsidRPr="00487AEE" w:rsidRDefault="00402756" w:rsidP="00402756">
      <w:pPr>
        <w:pStyle w:val="Billedtekst"/>
        <w:keepNext/>
        <w:rPr>
          <w:color w:val="auto"/>
        </w:rPr>
      </w:pPr>
      <w:r w:rsidRPr="00487AEE">
        <w:rPr>
          <w:color w:val="auto"/>
        </w:rPr>
        <w:t xml:space="preserve">Tabel </w:t>
      </w:r>
      <w:r w:rsidR="00631F1D" w:rsidRPr="00487AEE">
        <w:rPr>
          <w:color w:val="auto"/>
        </w:rPr>
        <w:fldChar w:fldCharType="begin"/>
      </w:r>
      <w:r w:rsidR="00631F1D" w:rsidRPr="00487AEE">
        <w:rPr>
          <w:color w:val="auto"/>
        </w:rPr>
        <w:instrText xml:space="preserve"> SEQ Tabel \* ARABIC </w:instrText>
      </w:r>
      <w:r w:rsidR="00631F1D" w:rsidRPr="00487AEE">
        <w:rPr>
          <w:color w:val="auto"/>
        </w:rPr>
        <w:fldChar w:fldCharType="separate"/>
      </w:r>
      <w:r w:rsidR="00D300D9">
        <w:rPr>
          <w:noProof/>
          <w:color w:val="auto"/>
        </w:rPr>
        <w:t>2</w:t>
      </w:r>
      <w:r w:rsidR="00631F1D" w:rsidRPr="00487AEE">
        <w:rPr>
          <w:noProof/>
          <w:color w:val="auto"/>
        </w:rPr>
        <w:fldChar w:fldCharType="end"/>
      </w:r>
      <w:r w:rsidRPr="00487AEE">
        <w:rPr>
          <w:color w:val="auto"/>
        </w:rPr>
        <w:t xml:space="preserve"> viser antal gyd</w:t>
      </w:r>
      <w:r w:rsidR="00C418A1">
        <w:rPr>
          <w:color w:val="auto"/>
        </w:rPr>
        <w:t xml:space="preserve">ebanker talt i de forskellige sæsoner i </w:t>
      </w:r>
      <w:proofErr w:type="spellStart"/>
      <w:r w:rsidR="00C418A1">
        <w:rPr>
          <w:color w:val="auto"/>
        </w:rPr>
        <w:t>Bækrenden</w:t>
      </w:r>
      <w:proofErr w:type="spellEnd"/>
    </w:p>
    <w:tbl>
      <w:tblPr>
        <w:tblStyle w:val="Gittertabel4-farve5"/>
        <w:tblW w:w="0" w:type="auto"/>
        <w:tblLook w:val="04A0" w:firstRow="1" w:lastRow="0" w:firstColumn="1" w:lastColumn="0" w:noHBand="0" w:noVBand="1"/>
      </w:tblPr>
      <w:tblGrid>
        <w:gridCol w:w="1203"/>
        <w:gridCol w:w="1293"/>
      </w:tblGrid>
      <w:tr w:rsidR="00402756" w:rsidTr="00261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</w:tcPr>
          <w:p w:rsidR="00402756" w:rsidRDefault="00402756" w:rsidP="00261CB4">
            <w:r>
              <w:t>Sæson</w:t>
            </w:r>
          </w:p>
        </w:tc>
        <w:tc>
          <w:tcPr>
            <w:tcW w:w="1293" w:type="dxa"/>
          </w:tcPr>
          <w:p w:rsidR="00402756" w:rsidRDefault="00402756" w:rsidP="00261CB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Antal gydebanker</w:t>
            </w:r>
          </w:p>
        </w:tc>
      </w:tr>
      <w:tr w:rsidR="00402756" w:rsidTr="00261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</w:tcPr>
          <w:p w:rsidR="00402756" w:rsidRDefault="00402756" w:rsidP="00261CB4">
            <w:r>
              <w:t>2007/2008</w:t>
            </w:r>
          </w:p>
        </w:tc>
        <w:tc>
          <w:tcPr>
            <w:tcW w:w="1293" w:type="dxa"/>
          </w:tcPr>
          <w:p w:rsidR="00402756" w:rsidRDefault="00404924" w:rsidP="00261C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402756" w:rsidTr="00261C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</w:tcPr>
          <w:p w:rsidR="00402756" w:rsidRDefault="00402756" w:rsidP="00261CB4">
            <w:r>
              <w:t>2008/2009</w:t>
            </w:r>
          </w:p>
        </w:tc>
        <w:tc>
          <w:tcPr>
            <w:tcW w:w="1293" w:type="dxa"/>
          </w:tcPr>
          <w:p w:rsidR="00402756" w:rsidRDefault="00404924" w:rsidP="00261C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402756" w:rsidTr="00261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</w:tcPr>
          <w:p w:rsidR="00402756" w:rsidRDefault="00402756" w:rsidP="00261CB4">
            <w:r>
              <w:t>2009/2010</w:t>
            </w:r>
          </w:p>
        </w:tc>
        <w:tc>
          <w:tcPr>
            <w:tcW w:w="1293" w:type="dxa"/>
          </w:tcPr>
          <w:p w:rsidR="00402756" w:rsidRDefault="00404924" w:rsidP="00261C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402756" w:rsidTr="00261C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</w:tcPr>
          <w:p w:rsidR="00402756" w:rsidRDefault="00402756" w:rsidP="00261CB4">
            <w:r>
              <w:t>2010/2011</w:t>
            </w:r>
          </w:p>
        </w:tc>
        <w:tc>
          <w:tcPr>
            <w:tcW w:w="1293" w:type="dxa"/>
          </w:tcPr>
          <w:p w:rsidR="00402756" w:rsidRDefault="00404924" w:rsidP="00261C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(1)</w:t>
            </w:r>
          </w:p>
        </w:tc>
      </w:tr>
      <w:tr w:rsidR="00402756" w:rsidTr="00261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</w:tcPr>
          <w:p w:rsidR="00402756" w:rsidRDefault="00402756" w:rsidP="00261CB4">
            <w:r>
              <w:t>2011/2012</w:t>
            </w:r>
          </w:p>
        </w:tc>
        <w:tc>
          <w:tcPr>
            <w:tcW w:w="1293" w:type="dxa"/>
          </w:tcPr>
          <w:p w:rsidR="00402756" w:rsidRDefault="00404924" w:rsidP="00261C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402756" w:rsidTr="00261C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</w:tcPr>
          <w:p w:rsidR="00402756" w:rsidRDefault="00402756" w:rsidP="00261CB4">
            <w:r>
              <w:t>2012/2013</w:t>
            </w:r>
          </w:p>
        </w:tc>
        <w:tc>
          <w:tcPr>
            <w:tcW w:w="1293" w:type="dxa"/>
          </w:tcPr>
          <w:p w:rsidR="00402756" w:rsidRDefault="00404924" w:rsidP="00261C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402756" w:rsidTr="00261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</w:tcPr>
          <w:p w:rsidR="00402756" w:rsidRDefault="00402756" w:rsidP="00261CB4">
            <w:r>
              <w:t>2013/2014</w:t>
            </w:r>
          </w:p>
        </w:tc>
        <w:tc>
          <w:tcPr>
            <w:tcW w:w="1293" w:type="dxa"/>
          </w:tcPr>
          <w:p w:rsidR="00402756" w:rsidRDefault="00404924" w:rsidP="00261C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</w:tr>
      <w:tr w:rsidR="00402756" w:rsidTr="00261C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</w:tcPr>
          <w:p w:rsidR="00402756" w:rsidRDefault="00402756" w:rsidP="00261CB4">
            <w:r>
              <w:t>2014/2015</w:t>
            </w:r>
          </w:p>
        </w:tc>
        <w:tc>
          <w:tcPr>
            <w:tcW w:w="1293" w:type="dxa"/>
          </w:tcPr>
          <w:p w:rsidR="00402756" w:rsidRDefault="00404924" w:rsidP="00261C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  <w:tr w:rsidR="00402756" w:rsidTr="00261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</w:tcPr>
          <w:p w:rsidR="00402756" w:rsidRDefault="00402756" w:rsidP="00261CB4">
            <w:r>
              <w:t>2015/2016</w:t>
            </w:r>
          </w:p>
        </w:tc>
        <w:tc>
          <w:tcPr>
            <w:tcW w:w="1293" w:type="dxa"/>
          </w:tcPr>
          <w:p w:rsidR="00402756" w:rsidRDefault="00404924" w:rsidP="00261C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</w:tr>
      <w:tr w:rsidR="00402756" w:rsidTr="00261C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</w:tcPr>
          <w:p w:rsidR="00402756" w:rsidRDefault="00402756" w:rsidP="00261CB4">
            <w:r>
              <w:t>2016/2017</w:t>
            </w:r>
          </w:p>
        </w:tc>
        <w:tc>
          <w:tcPr>
            <w:tcW w:w="1293" w:type="dxa"/>
          </w:tcPr>
          <w:p w:rsidR="00402756" w:rsidRDefault="00404924" w:rsidP="00261C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402756" w:rsidTr="00261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</w:tcPr>
          <w:p w:rsidR="00402756" w:rsidRDefault="00402756" w:rsidP="00261CB4">
            <w:r>
              <w:t>2017/2018</w:t>
            </w:r>
          </w:p>
        </w:tc>
        <w:tc>
          <w:tcPr>
            <w:tcW w:w="1293" w:type="dxa"/>
          </w:tcPr>
          <w:p w:rsidR="00402756" w:rsidRDefault="00404924" w:rsidP="00261C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</w:tbl>
    <w:p w:rsidR="00402756" w:rsidRPr="00954F20" w:rsidRDefault="00402756" w:rsidP="00954F20">
      <w:pPr>
        <w:jc w:val="both"/>
      </w:pPr>
    </w:p>
    <w:sectPr w:rsidR="00402756" w:rsidRPr="00954F20">
      <w:headerReference w:type="default" r:id="rId1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1132" w:rsidRDefault="00281132" w:rsidP="00281132">
      <w:pPr>
        <w:spacing w:after="0" w:line="240" w:lineRule="auto"/>
      </w:pPr>
      <w:r>
        <w:separator/>
      </w:r>
    </w:p>
  </w:endnote>
  <w:endnote w:type="continuationSeparator" w:id="0">
    <w:p w:rsidR="00281132" w:rsidRDefault="00281132" w:rsidP="00281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1132" w:rsidRDefault="00281132" w:rsidP="00281132">
      <w:pPr>
        <w:spacing w:after="0" w:line="240" w:lineRule="auto"/>
      </w:pPr>
      <w:r>
        <w:separator/>
      </w:r>
    </w:p>
  </w:footnote>
  <w:footnote w:type="continuationSeparator" w:id="0">
    <w:p w:rsidR="00281132" w:rsidRDefault="00281132" w:rsidP="002811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1132" w:rsidRDefault="00281132">
    <w:pPr>
      <w:pStyle w:val="Sidehoved"/>
    </w:pPr>
    <w:r w:rsidRPr="00FB22E4">
      <w:rPr>
        <w:rFonts w:cs="Arial"/>
        <w:noProof/>
        <w:lang w:eastAsia="da-DK"/>
      </w:rPr>
      <w:drawing>
        <wp:anchor distT="0" distB="0" distL="114300" distR="114300" simplePos="0" relativeHeight="251659264" behindDoc="0" locked="0" layoutInCell="1" allowOverlap="1" wp14:anchorId="2EF0DA24" wp14:editId="68ED6CA5">
          <wp:simplePos x="0" y="0"/>
          <wp:positionH relativeFrom="column">
            <wp:posOffset>4095750</wp:posOffset>
          </wp:positionH>
          <wp:positionV relativeFrom="paragraph">
            <wp:posOffset>-114935</wp:posOffset>
          </wp:positionV>
          <wp:extent cx="2508250" cy="742950"/>
          <wp:effectExtent l="19050" t="0" r="6350" b="0"/>
          <wp:wrapNone/>
          <wp:docPr id="7" name="Billede 7" descr="Skjold_navn_lille_4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kjold_navn_lille_4f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825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F20"/>
    <w:rsid w:val="00047888"/>
    <w:rsid w:val="00066A88"/>
    <w:rsid w:val="000901F6"/>
    <w:rsid w:val="00143572"/>
    <w:rsid w:val="00281132"/>
    <w:rsid w:val="00295C1D"/>
    <w:rsid w:val="002C5355"/>
    <w:rsid w:val="002F75EB"/>
    <w:rsid w:val="00402756"/>
    <w:rsid w:val="00404924"/>
    <w:rsid w:val="00487AEE"/>
    <w:rsid w:val="00550F5D"/>
    <w:rsid w:val="00631F1D"/>
    <w:rsid w:val="00812BA5"/>
    <w:rsid w:val="00870D79"/>
    <w:rsid w:val="00954F20"/>
    <w:rsid w:val="00A42728"/>
    <w:rsid w:val="00A732F1"/>
    <w:rsid w:val="00AE51C9"/>
    <w:rsid w:val="00B3538A"/>
    <w:rsid w:val="00BB7E10"/>
    <w:rsid w:val="00C418A1"/>
    <w:rsid w:val="00D300D9"/>
    <w:rsid w:val="00D8409B"/>
    <w:rsid w:val="00F33FCA"/>
    <w:rsid w:val="00F508B8"/>
    <w:rsid w:val="00FD7F57"/>
    <w:rsid w:val="00FF1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72978C-0FE0-408D-962C-108AE17A9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66A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66A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66A8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illedtekst">
    <w:name w:val="caption"/>
    <w:basedOn w:val="Normal"/>
    <w:next w:val="Normal"/>
    <w:uiPriority w:val="35"/>
    <w:unhideWhenUsed/>
    <w:qFormat/>
    <w:rsid w:val="00954F2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66A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066A8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066A8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Gittertabel4-farve1">
    <w:name w:val="Grid Table 4 Accent 1"/>
    <w:basedOn w:val="Tabel-Normal"/>
    <w:uiPriority w:val="49"/>
    <w:rsid w:val="0040275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ittertabel4-farve5">
    <w:name w:val="Grid Table 4 Accent 5"/>
    <w:basedOn w:val="Tabel-Normal"/>
    <w:uiPriority w:val="49"/>
    <w:rsid w:val="0040275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Sidehoved">
    <w:name w:val="header"/>
    <w:basedOn w:val="Normal"/>
    <w:link w:val="SidehovedTegn"/>
    <w:uiPriority w:val="99"/>
    <w:unhideWhenUsed/>
    <w:rsid w:val="0028113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81132"/>
  </w:style>
  <w:style w:type="paragraph" w:styleId="Sidefod">
    <w:name w:val="footer"/>
    <w:basedOn w:val="Normal"/>
    <w:link w:val="SidefodTegn"/>
    <w:uiPriority w:val="99"/>
    <w:unhideWhenUsed/>
    <w:rsid w:val="0028113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81132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300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300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wm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707DEA4E</Template>
  <TotalTime>2</TotalTime>
  <Pages>5</Pages>
  <Words>699</Words>
  <Characters>4265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Vordingborg Kommune</Company>
  <LinksUpToDate>false</LinksUpToDate>
  <CharactersWithSpaces>4955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Birgitte Apel Jacobsen</dc:creator>
  <cp:keywords/>
  <dc:description/>
  <cp:lastModifiedBy>Birgitte Apel Jacobsen</cp:lastModifiedBy>
  <cp:revision>2</cp:revision>
  <cp:lastPrinted>2018-06-13T08:19:00Z</cp:lastPrinted>
  <dcterms:created xsi:type="dcterms:W3CDTF">2018-06-28T07:22:00Z</dcterms:created>
  <dcterms:modified xsi:type="dcterms:W3CDTF">2018-06-28T07:22:00Z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{9D61DCD4-B007-42C0-8E33-C5841CF75E11}</vt:lpwstr>
  </property>
</Properties>
</file>